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242F6" w14:textId="77777777" w:rsidR="00FB4401" w:rsidRPr="00684C5F" w:rsidRDefault="00FB4401" w:rsidP="004640B9">
      <w:pPr>
        <w:pStyle w:val="Heading1"/>
        <w:jc w:val="center"/>
        <w:rPr>
          <w:rFonts w:ascii="Times New Roman" w:hAnsi="Times New Roman"/>
          <w:sz w:val="52"/>
        </w:rPr>
      </w:pPr>
      <w:r>
        <w:rPr>
          <w:rFonts w:ascii="Times New Roman" w:hAnsi="Times New Roman"/>
          <w:sz w:val="52"/>
        </w:rPr>
        <w:t xml:space="preserve">Dawson County </w:t>
      </w:r>
      <w:r w:rsidR="00BC42CB">
        <w:rPr>
          <w:rFonts w:ascii="Times New Roman" w:hAnsi="Times New Roman"/>
          <w:sz w:val="52"/>
        </w:rPr>
        <w:t>Junior High School</w:t>
      </w:r>
    </w:p>
    <w:p w14:paraId="351FD1E0" w14:textId="77777777" w:rsidR="004640B9" w:rsidRDefault="004640B9" w:rsidP="004640B9">
      <w:pPr>
        <w:jc w:val="center"/>
        <w:rPr>
          <w:sz w:val="52"/>
        </w:rPr>
      </w:pPr>
      <w:r w:rsidRPr="00684C5F">
        <w:rPr>
          <w:sz w:val="52"/>
        </w:rPr>
        <w:t>Chorus Handbook</w:t>
      </w:r>
    </w:p>
    <w:p w14:paraId="20C3579E" w14:textId="77777777" w:rsidR="004640B9" w:rsidRDefault="004640B9" w:rsidP="005D58A6">
      <w:pPr>
        <w:rPr>
          <w:sz w:val="52"/>
        </w:rPr>
      </w:pPr>
    </w:p>
    <w:p w14:paraId="010508B1" w14:textId="77777777" w:rsidR="004640B9" w:rsidRDefault="004640B9" w:rsidP="005D58A6">
      <w:pPr>
        <w:jc w:val="center"/>
        <w:rPr>
          <w:sz w:val="52"/>
        </w:rPr>
      </w:pPr>
    </w:p>
    <w:p w14:paraId="392B1BEF" w14:textId="77777777" w:rsidR="004640B9" w:rsidRDefault="00631F74" w:rsidP="004640B9">
      <w:pPr>
        <w:jc w:val="center"/>
        <w:rPr>
          <w:sz w:val="52"/>
        </w:rPr>
      </w:pPr>
      <w:r>
        <w:rPr>
          <w:noProof/>
          <w:sz w:val="52"/>
        </w:rPr>
        <w:drawing>
          <wp:inline distT="0" distB="0" distL="0" distR="0" wp14:anchorId="11E9A012" wp14:editId="4AAE9B4B">
            <wp:extent cx="29718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ntage Chorus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71800" cy="2971800"/>
                    </a:xfrm>
                    <a:prstGeom prst="rect">
                      <a:avLst/>
                    </a:prstGeom>
                    <a:noFill/>
                    <a:ln>
                      <a:noFill/>
                    </a:ln>
                  </pic:spPr>
                </pic:pic>
              </a:graphicData>
            </a:graphic>
          </wp:inline>
        </w:drawing>
      </w:r>
    </w:p>
    <w:p w14:paraId="45DB6B0E" w14:textId="77777777" w:rsidR="004640B9" w:rsidRDefault="004640B9" w:rsidP="004640B9">
      <w:pPr>
        <w:jc w:val="center"/>
        <w:rPr>
          <w:sz w:val="52"/>
        </w:rPr>
      </w:pPr>
    </w:p>
    <w:p w14:paraId="0DA6C51E" w14:textId="77777777" w:rsidR="009F3428" w:rsidRDefault="009F3428" w:rsidP="004640B9">
      <w:pPr>
        <w:jc w:val="center"/>
        <w:rPr>
          <w:sz w:val="52"/>
        </w:rPr>
      </w:pPr>
    </w:p>
    <w:p w14:paraId="51E4B8E2" w14:textId="77777777" w:rsidR="009F3428" w:rsidRDefault="009F3428" w:rsidP="004640B9">
      <w:pPr>
        <w:jc w:val="center"/>
        <w:rPr>
          <w:sz w:val="52"/>
        </w:rPr>
      </w:pPr>
    </w:p>
    <w:p w14:paraId="4E959DA7" w14:textId="77777777" w:rsidR="004640B9" w:rsidRDefault="00BC42CB" w:rsidP="004640B9">
      <w:pPr>
        <w:jc w:val="center"/>
        <w:rPr>
          <w:sz w:val="52"/>
        </w:rPr>
      </w:pPr>
      <w:r>
        <w:rPr>
          <w:sz w:val="52"/>
        </w:rPr>
        <w:t>2016-2017</w:t>
      </w:r>
    </w:p>
    <w:p w14:paraId="5CCDEA8E" w14:textId="77777777" w:rsidR="004640B9" w:rsidRDefault="004640B9" w:rsidP="004640B9">
      <w:pPr>
        <w:jc w:val="center"/>
        <w:rPr>
          <w:sz w:val="52"/>
        </w:rPr>
      </w:pPr>
    </w:p>
    <w:p w14:paraId="62AC3016" w14:textId="77777777" w:rsidR="004640B9" w:rsidRDefault="004640B9" w:rsidP="004640B9">
      <w:pPr>
        <w:jc w:val="center"/>
        <w:rPr>
          <w:sz w:val="52"/>
        </w:rPr>
      </w:pPr>
    </w:p>
    <w:p w14:paraId="02BDA86B" w14:textId="77777777" w:rsidR="004640B9" w:rsidRDefault="004640B9" w:rsidP="004640B9">
      <w:pPr>
        <w:jc w:val="center"/>
        <w:rPr>
          <w:sz w:val="52"/>
        </w:rPr>
      </w:pPr>
    </w:p>
    <w:p w14:paraId="40F2BDFA" w14:textId="77777777" w:rsidR="004640B9" w:rsidRDefault="004640B9" w:rsidP="004640B9">
      <w:pPr>
        <w:jc w:val="center"/>
        <w:rPr>
          <w:sz w:val="52"/>
        </w:rPr>
      </w:pPr>
    </w:p>
    <w:p w14:paraId="3B6F0700" w14:textId="77777777" w:rsidR="004640B9" w:rsidRDefault="004640B9" w:rsidP="004640B9">
      <w:pPr>
        <w:jc w:val="center"/>
        <w:rPr>
          <w:sz w:val="52"/>
        </w:rPr>
      </w:pPr>
    </w:p>
    <w:p w14:paraId="2D6C5A0D" w14:textId="77777777" w:rsidR="004640B9" w:rsidRPr="000B703D" w:rsidRDefault="009F3428" w:rsidP="004640B9">
      <w:pPr>
        <w:jc w:val="center"/>
        <w:rPr>
          <w:sz w:val="52"/>
        </w:rPr>
      </w:pPr>
      <w:r>
        <w:rPr>
          <w:sz w:val="48"/>
        </w:rPr>
        <w:lastRenderedPageBreak/>
        <w:t xml:space="preserve">Dawson Co. </w:t>
      </w:r>
      <w:r w:rsidR="00BC42CB">
        <w:rPr>
          <w:sz w:val="48"/>
        </w:rPr>
        <w:t>Junior High</w:t>
      </w:r>
      <w:r>
        <w:rPr>
          <w:sz w:val="48"/>
        </w:rPr>
        <w:t xml:space="preserve"> Chorus </w:t>
      </w:r>
      <w:r w:rsidR="004640B9" w:rsidRPr="00AC6F2A">
        <w:rPr>
          <w:sz w:val="48"/>
        </w:rPr>
        <w:t>Syllabus</w:t>
      </w:r>
    </w:p>
    <w:p w14:paraId="30C77067" w14:textId="77777777" w:rsidR="004640B9" w:rsidRPr="00AC6F2A" w:rsidRDefault="004640B9"/>
    <w:tbl>
      <w:tblPr>
        <w:tblW w:w="88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671"/>
        <w:gridCol w:w="1199"/>
        <w:gridCol w:w="3873"/>
      </w:tblGrid>
      <w:tr w:rsidR="004640B9" w:rsidRPr="00AC6F2A" w14:paraId="66D1051B" w14:textId="77777777" w:rsidTr="009F3428">
        <w:trPr>
          <w:trHeight w:val="764"/>
        </w:trPr>
        <w:tc>
          <w:tcPr>
            <w:tcW w:w="1080" w:type="dxa"/>
          </w:tcPr>
          <w:p w14:paraId="6E2FE46D" w14:textId="77777777" w:rsidR="009F3428" w:rsidRDefault="009F3428" w:rsidP="009F3428">
            <w:pPr>
              <w:ind w:left="-180" w:firstLine="180"/>
              <w:jc w:val="center"/>
              <w:rPr>
                <w:b/>
              </w:rPr>
            </w:pPr>
          </w:p>
          <w:p w14:paraId="3E5B0E9A" w14:textId="77777777" w:rsidR="004640B9" w:rsidRPr="00AC6F2A" w:rsidRDefault="009F3428" w:rsidP="009F3428">
            <w:pPr>
              <w:ind w:left="-180" w:firstLine="180"/>
              <w:jc w:val="center"/>
              <w:rPr>
                <w:b/>
              </w:rPr>
            </w:pPr>
            <w:r>
              <w:rPr>
                <w:b/>
              </w:rPr>
              <w:t>Teacher</w:t>
            </w:r>
          </w:p>
        </w:tc>
        <w:tc>
          <w:tcPr>
            <w:tcW w:w="2671" w:type="dxa"/>
          </w:tcPr>
          <w:p w14:paraId="464BFE17" w14:textId="77777777" w:rsidR="009F3428" w:rsidRDefault="009F3428" w:rsidP="009F3428">
            <w:pPr>
              <w:jc w:val="center"/>
            </w:pPr>
          </w:p>
          <w:p w14:paraId="6C5F9185" w14:textId="77777777" w:rsidR="004640B9" w:rsidRPr="00AC6F2A" w:rsidRDefault="004640B9" w:rsidP="009F3428">
            <w:pPr>
              <w:jc w:val="center"/>
            </w:pPr>
            <w:r w:rsidRPr="00AC6F2A">
              <w:t>Kevin Woody</w:t>
            </w:r>
          </w:p>
        </w:tc>
        <w:tc>
          <w:tcPr>
            <w:tcW w:w="1199" w:type="dxa"/>
          </w:tcPr>
          <w:p w14:paraId="295E7B00" w14:textId="77777777" w:rsidR="009F3428" w:rsidRDefault="009F3428" w:rsidP="009F3428">
            <w:pPr>
              <w:jc w:val="center"/>
              <w:rPr>
                <w:b/>
                <w:bCs/>
              </w:rPr>
            </w:pPr>
          </w:p>
          <w:p w14:paraId="28A18731" w14:textId="77777777" w:rsidR="004640B9" w:rsidRPr="00AC6F2A" w:rsidRDefault="004640B9" w:rsidP="009F3428">
            <w:pPr>
              <w:jc w:val="center"/>
              <w:rPr>
                <w:b/>
                <w:bCs/>
              </w:rPr>
            </w:pPr>
            <w:r w:rsidRPr="00AC6F2A">
              <w:rPr>
                <w:b/>
                <w:bCs/>
              </w:rPr>
              <w:t>E-mail</w:t>
            </w:r>
          </w:p>
        </w:tc>
        <w:tc>
          <w:tcPr>
            <w:tcW w:w="3873" w:type="dxa"/>
          </w:tcPr>
          <w:p w14:paraId="57CC349F" w14:textId="77777777" w:rsidR="009F3428" w:rsidRDefault="009F3428" w:rsidP="009F3428">
            <w:pPr>
              <w:jc w:val="center"/>
            </w:pPr>
          </w:p>
          <w:p w14:paraId="500B9F16" w14:textId="77777777" w:rsidR="004640B9" w:rsidRPr="00F53271" w:rsidRDefault="00BC42CB" w:rsidP="009F3428">
            <w:pPr>
              <w:jc w:val="center"/>
            </w:pPr>
            <w:hyperlink r:id="rId8" w:history="1">
              <w:r w:rsidR="009F3428" w:rsidRPr="00714879">
                <w:rPr>
                  <w:rStyle w:val="Hyperlink"/>
                </w:rPr>
                <w:t>kwoody@dawson.k12.ga.us</w:t>
              </w:r>
            </w:hyperlink>
          </w:p>
          <w:p w14:paraId="68E2FB56" w14:textId="77777777" w:rsidR="004640B9" w:rsidRPr="00F53271" w:rsidRDefault="004640B9" w:rsidP="009F3428">
            <w:pPr>
              <w:jc w:val="center"/>
            </w:pPr>
          </w:p>
        </w:tc>
      </w:tr>
      <w:tr w:rsidR="000E569B" w:rsidRPr="00AC6F2A" w14:paraId="6F91E3CE" w14:textId="77777777" w:rsidTr="00324394">
        <w:trPr>
          <w:trHeight w:val="764"/>
        </w:trPr>
        <w:tc>
          <w:tcPr>
            <w:tcW w:w="8823" w:type="dxa"/>
            <w:gridSpan w:val="4"/>
          </w:tcPr>
          <w:p w14:paraId="7BBDC81A" w14:textId="77777777" w:rsidR="000E569B" w:rsidRDefault="000E569B" w:rsidP="009F3428">
            <w:pPr>
              <w:jc w:val="center"/>
            </w:pPr>
          </w:p>
          <w:p w14:paraId="3AB291D8" w14:textId="77777777" w:rsidR="000E569B" w:rsidRDefault="009A76DF" w:rsidP="00BC42CB">
            <w:pPr>
              <w:jc w:val="center"/>
            </w:pPr>
            <w:r>
              <w:rPr>
                <w:b/>
              </w:rPr>
              <w:t xml:space="preserve">Chorus </w:t>
            </w:r>
            <w:r w:rsidR="000E569B" w:rsidRPr="000E569B">
              <w:rPr>
                <w:b/>
              </w:rPr>
              <w:t>Web Site:</w:t>
            </w:r>
            <w:r w:rsidR="000E569B">
              <w:t xml:space="preserve"> </w:t>
            </w:r>
            <w:r w:rsidR="00BC42CB">
              <w:t>dcjhchorus</w:t>
            </w:r>
            <w:r w:rsidR="000E569B">
              <w:t>.weebly.com</w:t>
            </w:r>
          </w:p>
        </w:tc>
      </w:tr>
      <w:tr w:rsidR="009E096A" w:rsidRPr="00AC6F2A" w14:paraId="7158E9D4" w14:textId="77777777" w:rsidTr="00324394">
        <w:trPr>
          <w:trHeight w:val="764"/>
        </w:trPr>
        <w:tc>
          <w:tcPr>
            <w:tcW w:w="8823" w:type="dxa"/>
            <w:gridSpan w:val="4"/>
          </w:tcPr>
          <w:p w14:paraId="4ADD5BF5" w14:textId="77777777" w:rsidR="009E096A" w:rsidRDefault="009E096A" w:rsidP="009F3428">
            <w:pPr>
              <w:jc w:val="center"/>
              <w:rPr>
                <w:b/>
              </w:rPr>
            </w:pPr>
          </w:p>
          <w:p w14:paraId="291DA53D" w14:textId="77777777" w:rsidR="009E096A" w:rsidRPr="009E096A" w:rsidRDefault="009E096A" w:rsidP="009F3428">
            <w:pPr>
              <w:jc w:val="center"/>
              <w:rPr>
                <w:b/>
              </w:rPr>
            </w:pPr>
            <w:r w:rsidRPr="009E096A">
              <w:rPr>
                <w:b/>
              </w:rPr>
              <w:t>Remind 101 Texts:</w:t>
            </w:r>
            <w:r>
              <w:rPr>
                <w:b/>
              </w:rPr>
              <w:t xml:space="preserve"> </w:t>
            </w:r>
            <w:r w:rsidRPr="009E096A">
              <w:t xml:space="preserve">Text </w:t>
            </w:r>
            <w:r w:rsidRPr="009E096A">
              <w:rPr>
                <w:b/>
              </w:rPr>
              <w:t>@</w:t>
            </w:r>
            <w:proofErr w:type="spellStart"/>
            <w:r w:rsidRPr="009E096A">
              <w:rPr>
                <w:b/>
              </w:rPr>
              <w:t>dcjhchorus</w:t>
            </w:r>
            <w:proofErr w:type="spellEnd"/>
            <w:r w:rsidRPr="009E096A">
              <w:t xml:space="preserve"> to </w:t>
            </w:r>
            <w:r w:rsidRPr="009E096A">
              <w:rPr>
                <w:b/>
              </w:rPr>
              <w:t>81010</w:t>
            </w:r>
          </w:p>
        </w:tc>
      </w:tr>
    </w:tbl>
    <w:p w14:paraId="7B0F4D98" w14:textId="77777777" w:rsidR="004640B9" w:rsidRPr="00AC6F2A" w:rsidRDefault="004640B9" w:rsidP="004640B9">
      <w:pPr>
        <w:pStyle w:val="Heading3"/>
        <w:rPr>
          <w:rFonts w:ascii="Times New Roman" w:hAnsi="Times New Roman"/>
        </w:rPr>
      </w:pPr>
      <w:r w:rsidRPr="00AC6F2A">
        <w:rPr>
          <w:rFonts w:ascii="Times New Roman" w:hAnsi="Times New Roman"/>
        </w:rPr>
        <w:t>Required Materials:</w:t>
      </w:r>
    </w:p>
    <w:p w14:paraId="1520A97F" w14:textId="77777777" w:rsidR="004640B9" w:rsidRPr="00AC6F2A" w:rsidRDefault="004640B9" w:rsidP="004640B9">
      <w:pPr>
        <w:numPr>
          <w:ilvl w:val="0"/>
          <w:numId w:val="1"/>
        </w:numPr>
      </w:pPr>
      <w:r w:rsidRPr="00AC6F2A">
        <w:t>1 Black ½ inch 3-ring binder</w:t>
      </w:r>
    </w:p>
    <w:p w14:paraId="2113288F" w14:textId="77777777" w:rsidR="004640B9" w:rsidRPr="00AC6F2A" w:rsidRDefault="004640B9" w:rsidP="004640B9">
      <w:pPr>
        <w:numPr>
          <w:ilvl w:val="0"/>
          <w:numId w:val="1"/>
        </w:numPr>
      </w:pPr>
      <w:r w:rsidRPr="00AC6F2A">
        <w:t>Pencils</w:t>
      </w:r>
    </w:p>
    <w:p w14:paraId="7707AAFF" w14:textId="77777777" w:rsidR="004640B9" w:rsidRPr="00AC6F2A" w:rsidRDefault="004640B9">
      <w:pPr>
        <w:pStyle w:val="Heading3"/>
        <w:rPr>
          <w:rFonts w:ascii="Times New Roman" w:hAnsi="Times New Roman"/>
        </w:rPr>
      </w:pPr>
      <w:r w:rsidRPr="00AC6F2A">
        <w:rPr>
          <w:rFonts w:ascii="Times New Roman" w:hAnsi="Times New Roman"/>
        </w:rPr>
        <w:t>Description:</w:t>
      </w:r>
    </w:p>
    <w:p w14:paraId="7C37E98D" w14:textId="77777777" w:rsidR="004640B9" w:rsidRPr="00AC6F2A" w:rsidRDefault="004640B9" w:rsidP="004640B9">
      <w:r w:rsidRPr="00AC6F2A">
        <w:rPr>
          <w:sz w:val="26"/>
        </w:rPr>
        <w:t>Chorus</w:t>
      </w:r>
      <w:r w:rsidRPr="00AC6F2A">
        <w:rPr>
          <w:sz w:val="26"/>
          <w:szCs w:val="22"/>
        </w:rPr>
        <w:t xml:space="preserve"> is a yearlong course that consists of performance-oriented ensembles for 8</w:t>
      </w:r>
      <w:r w:rsidRPr="00AC6F2A">
        <w:rPr>
          <w:sz w:val="26"/>
          <w:szCs w:val="22"/>
          <w:vertAlign w:val="superscript"/>
        </w:rPr>
        <w:t>th</w:t>
      </w:r>
      <w:r w:rsidRPr="00AC6F2A">
        <w:rPr>
          <w:sz w:val="26"/>
          <w:szCs w:val="22"/>
        </w:rPr>
        <w:t xml:space="preserve"> grade students.  Students will study the fundamentals of music and good vocal production including diction, posture, breathing techniques, tone quality, and sight-reading skills.  Chorus builds a basic knowledge of musical notation, terms, rhythmic patterns, scale structure, key signature identification, and ear training.  After school performances are required for this class.  </w:t>
      </w:r>
    </w:p>
    <w:p w14:paraId="0807BC3D" w14:textId="77777777" w:rsidR="004640B9" w:rsidRPr="00AC6F2A" w:rsidRDefault="004640B9" w:rsidP="004640B9">
      <w:pPr>
        <w:pStyle w:val="Heading3"/>
        <w:rPr>
          <w:rFonts w:ascii="Times New Roman" w:hAnsi="Times New Roman"/>
        </w:rPr>
      </w:pPr>
      <w:r w:rsidRPr="00AC6F2A">
        <w:rPr>
          <w:rFonts w:ascii="Times New Roman" w:hAnsi="Times New Roman"/>
        </w:rPr>
        <w:t xml:space="preserve">Goals: </w:t>
      </w:r>
      <w:r w:rsidRPr="00AC6F2A">
        <w:rPr>
          <w:rFonts w:ascii="Times New Roman" w:hAnsi="Times New Roman"/>
          <w:b w:val="0"/>
          <w:i/>
        </w:rPr>
        <w:t>Throughout the school year, each student will:</w:t>
      </w:r>
      <w:r w:rsidRPr="00AC6F2A">
        <w:rPr>
          <w:rFonts w:ascii="Times New Roman" w:hAnsi="Times New Roman"/>
        </w:rPr>
        <w:t xml:space="preserve"> </w:t>
      </w:r>
    </w:p>
    <w:p w14:paraId="2BCD26EF" w14:textId="77777777" w:rsidR="004640B9" w:rsidRPr="00AC6F2A" w:rsidRDefault="004640B9" w:rsidP="004640B9">
      <w:pPr>
        <w:pStyle w:val="BodyText"/>
        <w:numPr>
          <w:ilvl w:val="0"/>
          <w:numId w:val="8"/>
        </w:numPr>
        <w:jc w:val="left"/>
        <w:rPr>
          <w:rFonts w:ascii="Times New Roman" w:hAnsi="Times New Roman"/>
          <w:sz w:val="26"/>
        </w:rPr>
      </w:pPr>
      <w:r w:rsidRPr="00AC6F2A">
        <w:rPr>
          <w:rFonts w:ascii="Times New Roman" w:hAnsi="Times New Roman"/>
          <w:sz w:val="26"/>
        </w:rPr>
        <w:t xml:space="preserve">Develop and demonstrate proper vocal techniques (including posture, breathing, tone quality, diction, and expression) </w:t>
      </w:r>
    </w:p>
    <w:p w14:paraId="785B7031" w14:textId="77777777" w:rsidR="004640B9" w:rsidRPr="00AC6F2A" w:rsidRDefault="004640B9" w:rsidP="004640B9">
      <w:pPr>
        <w:pStyle w:val="BodyText"/>
        <w:numPr>
          <w:ilvl w:val="0"/>
          <w:numId w:val="8"/>
        </w:numPr>
        <w:jc w:val="left"/>
        <w:rPr>
          <w:rFonts w:ascii="Times New Roman" w:hAnsi="Times New Roman"/>
          <w:sz w:val="26"/>
        </w:rPr>
      </w:pPr>
      <w:r w:rsidRPr="00AC6F2A">
        <w:rPr>
          <w:rFonts w:ascii="Times New Roman" w:hAnsi="Times New Roman"/>
          <w:sz w:val="26"/>
        </w:rPr>
        <w:t xml:space="preserve">Develop an awareness of the body as an instrument and how to keep it working at its best (vocal health) </w:t>
      </w:r>
    </w:p>
    <w:p w14:paraId="66EC120B" w14:textId="77777777" w:rsidR="004640B9" w:rsidRPr="00AC6F2A" w:rsidRDefault="004640B9" w:rsidP="004640B9">
      <w:pPr>
        <w:pStyle w:val="BodyText"/>
        <w:numPr>
          <w:ilvl w:val="0"/>
          <w:numId w:val="8"/>
        </w:numPr>
        <w:jc w:val="left"/>
        <w:rPr>
          <w:rFonts w:ascii="Times New Roman" w:hAnsi="Times New Roman"/>
          <w:sz w:val="26"/>
        </w:rPr>
      </w:pPr>
      <w:r w:rsidRPr="00AC6F2A">
        <w:rPr>
          <w:rFonts w:ascii="Times New Roman" w:hAnsi="Times New Roman"/>
          <w:sz w:val="26"/>
        </w:rPr>
        <w:t xml:space="preserve">Develop and utilize a knowledge of music reading (including pitches, rhythms, notation symbols, and vocabulary) </w:t>
      </w:r>
    </w:p>
    <w:p w14:paraId="097D0EC9" w14:textId="77777777" w:rsidR="004640B9" w:rsidRPr="00AC6F2A" w:rsidRDefault="004640B9" w:rsidP="004640B9">
      <w:pPr>
        <w:pStyle w:val="BodyText"/>
        <w:numPr>
          <w:ilvl w:val="0"/>
          <w:numId w:val="8"/>
        </w:numPr>
        <w:jc w:val="left"/>
        <w:rPr>
          <w:rFonts w:ascii="Times New Roman" w:hAnsi="Times New Roman"/>
          <w:sz w:val="26"/>
        </w:rPr>
      </w:pPr>
      <w:r w:rsidRPr="00AC6F2A">
        <w:rPr>
          <w:rFonts w:ascii="Times New Roman" w:hAnsi="Times New Roman"/>
          <w:sz w:val="26"/>
        </w:rPr>
        <w:t xml:space="preserve">Develop skills for singing independently as well as in groups of various sizes </w:t>
      </w:r>
    </w:p>
    <w:p w14:paraId="1DACDFE2" w14:textId="77777777" w:rsidR="004640B9" w:rsidRPr="00AC6F2A" w:rsidRDefault="004640B9" w:rsidP="004640B9">
      <w:pPr>
        <w:pStyle w:val="BodyText"/>
        <w:numPr>
          <w:ilvl w:val="0"/>
          <w:numId w:val="8"/>
        </w:numPr>
        <w:jc w:val="left"/>
        <w:rPr>
          <w:rFonts w:ascii="Times New Roman" w:hAnsi="Times New Roman"/>
          <w:sz w:val="26"/>
        </w:rPr>
      </w:pPr>
      <w:r w:rsidRPr="00AC6F2A">
        <w:rPr>
          <w:rFonts w:ascii="Times New Roman" w:hAnsi="Times New Roman"/>
          <w:sz w:val="26"/>
        </w:rPr>
        <w:t>Develop and refine the ability to critique one’s own performance as well as the performance of others in a positive and constructive manner</w:t>
      </w:r>
    </w:p>
    <w:p w14:paraId="0C1590AF" w14:textId="77777777" w:rsidR="004640B9" w:rsidRPr="00AC6F2A" w:rsidRDefault="004640B9" w:rsidP="004640B9"/>
    <w:p w14:paraId="325C4A2A" w14:textId="77777777" w:rsidR="004640B9" w:rsidRPr="00AC6F2A" w:rsidRDefault="004640B9" w:rsidP="004640B9">
      <w:pPr>
        <w:jc w:val="center"/>
        <w:rPr>
          <w:b/>
        </w:rPr>
      </w:pPr>
      <w:r w:rsidRPr="00AC6F2A">
        <w:rPr>
          <w:b/>
        </w:rPr>
        <w:t>“Make the best music possible.”</w:t>
      </w:r>
    </w:p>
    <w:p w14:paraId="1995F6C4" w14:textId="77777777" w:rsidR="004640B9" w:rsidRDefault="004640B9" w:rsidP="004640B9">
      <w:pPr>
        <w:jc w:val="center"/>
      </w:pPr>
      <w:r w:rsidRPr="00AC6F2A">
        <w:rPr>
          <w:b/>
        </w:rPr>
        <w:t>**</w:t>
      </w:r>
      <w:r w:rsidRPr="00AC6F2A">
        <w:t>This statement may sound very simple, but I firmly believe that if we are trying our best to “Make the best music possible,” we will reach all our goals both set by the State of Georgia’s Education Standards, as well as the standards and expectations of ourselves and our audience.</w:t>
      </w:r>
    </w:p>
    <w:p w14:paraId="292877F3" w14:textId="77777777" w:rsidR="00292635" w:rsidRPr="00BC42CB" w:rsidRDefault="004640B9" w:rsidP="00BC42CB">
      <w:pPr>
        <w:pStyle w:val="Heading3"/>
        <w:rPr>
          <w:rFonts w:ascii="Times New Roman" w:hAnsi="Times New Roman"/>
        </w:rPr>
      </w:pPr>
      <w:r w:rsidRPr="00AC6F2A">
        <w:rPr>
          <w:rFonts w:ascii="Times New Roman" w:hAnsi="Times New Roman"/>
        </w:rPr>
        <w:t>Required Performances:</w:t>
      </w:r>
    </w:p>
    <w:p w14:paraId="108E6857" w14:textId="77777777" w:rsidR="00BC42CB" w:rsidRDefault="00BC42CB" w:rsidP="00292635">
      <w:pPr>
        <w:numPr>
          <w:ilvl w:val="0"/>
          <w:numId w:val="2"/>
        </w:numPr>
      </w:pPr>
      <w:r>
        <w:rPr>
          <w:i/>
        </w:rPr>
        <w:t>Monday, October 17</w:t>
      </w:r>
      <w:r w:rsidR="00292635" w:rsidRPr="00292635">
        <w:rPr>
          <w:i/>
        </w:rPr>
        <w:t>th</w:t>
      </w:r>
      <w:r w:rsidR="00292635">
        <w:t xml:space="preserve"> </w:t>
      </w:r>
      <w:r>
        <w:t xml:space="preserve">@ 6:30 PM– Fall Concert </w:t>
      </w:r>
    </w:p>
    <w:p w14:paraId="42459AE3" w14:textId="77777777" w:rsidR="004640B9" w:rsidRPr="00AC6F2A" w:rsidRDefault="00292635" w:rsidP="00BC42CB">
      <w:pPr>
        <w:numPr>
          <w:ilvl w:val="1"/>
          <w:numId w:val="2"/>
        </w:numPr>
      </w:pPr>
      <w:r>
        <w:t>D</w:t>
      </w:r>
      <w:r w:rsidRPr="00AC6F2A">
        <w:t xml:space="preserve">CHS </w:t>
      </w:r>
      <w:r w:rsidR="00BC42CB">
        <w:t>Performing Arts Center</w:t>
      </w:r>
    </w:p>
    <w:p w14:paraId="0353C2AC" w14:textId="77777777" w:rsidR="00BC42CB" w:rsidRDefault="00BC42CB" w:rsidP="004640B9">
      <w:pPr>
        <w:numPr>
          <w:ilvl w:val="0"/>
          <w:numId w:val="2"/>
        </w:numPr>
      </w:pPr>
      <w:r>
        <w:rPr>
          <w:i/>
        </w:rPr>
        <w:t>Friday</w:t>
      </w:r>
      <w:r w:rsidR="004640B9">
        <w:rPr>
          <w:i/>
        </w:rPr>
        <w:t xml:space="preserve">, </w:t>
      </w:r>
      <w:r w:rsidR="004640B9" w:rsidRPr="00AC6F2A">
        <w:rPr>
          <w:i/>
        </w:rPr>
        <w:t>November</w:t>
      </w:r>
      <w:r w:rsidR="00292635">
        <w:rPr>
          <w:i/>
        </w:rPr>
        <w:t xml:space="preserve"> 11</w:t>
      </w:r>
      <w:r w:rsidR="004640B9">
        <w:rPr>
          <w:i/>
        </w:rPr>
        <w:t>th</w:t>
      </w:r>
      <w:r w:rsidR="004640B9" w:rsidRPr="00AC6F2A">
        <w:t xml:space="preserve"> –</w:t>
      </w:r>
      <w:r w:rsidR="00292635">
        <w:t xml:space="preserve"> </w:t>
      </w:r>
      <w:r w:rsidR="004640B9" w:rsidRPr="00AC6F2A">
        <w:t>Veterans Day Program</w:t>
      </w:r>
      <w:r>
        <w:t xml:space="preserve"> </w:t>
      </w:r>
    </w:p>
    <w:p w14:paraId="3F5FE98C" w14:textId="77777777" w:rsidR="004640B9" w:rsidRPr="00AC6F2A" w:rsidRDefault="004640B9" w:rsidP="00BC42CB">
      <w:pPr>
        <w:numPr>
          <w:ilvl w:val="1"/>
          <w:numId w:val="2"/>
        </w:numPr>
      </w:pPr>
      <w:r>
        <w:t>Location and Time TBD)</w:t>
      </w:r>
    </w:p>
    <w:p w14:paraId="5D8F6804" w14:textId="77777777" w:rsidR="00BC42CB" w:rsidRDefault="00292635" w:rsidP="004640B9">
      <w:pPr>
        <w:numPr>
          <w:ilvl w:val="0"/>
          <w:numId w:val="2"/>
        </w:numPr>
      </w:pPr>
      <w:r>
        <w:rPr>
          <w:i/>
        </w:rPr>
        <w:t>Tues</w:t>
      </w:r>
      <w:r w:rsidR="00BC42CB">
        <w:rPr>
          <w:i/>
        </w:rPr>
        <w:t>day</w:t>
      </w:r>
      <w:r>
        <w:rPr>
          <w:i/>
        </w:rPr>
        <w:t xml:space="preserve">, December </w:t>
      </w:r>
      <w:r w:rsidR="00BC42CB">
        <w:rPr>
          <w:i/>
        </w:rPr>
        <w:t>13</w:t>
      </w:r>
      <w:r w:rsidR="004640B9" w:rsidRPr="00AC6F2A">
        <w:rPr>
          <w:i/>
          <w:vertAlign w:val="superscript"/>
        </w:rPr>
        <w:t>th</w:t>
      </w:r>
      <w:r w:rsidR="004640B9" w:rsidRPr="00AC6F2A">
        <w:t xml:space="preserve"> –</w:t>
      </w:r>
      <w:r>
        <w:t xml:space="preserve"> Christmas/Holiday </w:t>
      </w:r>
      <w:r w:rsidR="004640B9" w:rsidRPr="00AC6F2A">
        <w:t xml:space="preserve">Concert </w:t>
      </w:r>
    </w:p>
    <w:p w14:paraId="61964F39" w14:textId="77777777" w:rsidR="004640B9" w:rsidRPr="00AC6F2A" w:rsidRDefault="00292635" w:rsidP="00BC42CB">
      <w:pPr>
        <w:numPr>
          <w:ilvl w:val="1"/>
          <w:numId w:val="2"/>
        </w:numPr>
      </w:pPr>
      <w:r>
        <w:t xml:space="preserve">DCHS </w:t>
      </w:r>
      <w:r w:rsidR="00BC42CB">
        <w:t>Performing Arts Center</w:t>
      </w:r>
    </w:p>
    <w:p w14:paraId="5E6A1B84" w14:textId="77777777" w:rsidR="00BC42CB" w:rsidRPr="00BC42CB" w:rsidRDefault="00292635" w:rsidP="004640B9">
      <w:pPr>
        <w:pStyle w:val="ListParagraph"/>
        <w:numPr>
          <w:ilvl w:val="0"/>
          <w:numId w:val="2"/>
        </w:numPr>
        <w:rPr>
          <w:rFonts w:ascii="Times New Roman" w:hAnsi="Times New Roman"/>
          <w:b/>
          <w:sz w:val="24"/>
          <w:szCs w:val="24"/>
        </w:rPr>
      </w:pPr>
      <w:r>
        <w:rPr>
          <w:rFonts w:ascii="Times New Roman" w:hAnsi="Times New Roman"/>
          <w:i/>
          <w:sz w:val="24"/>
          <w:szCs w:val="24"/>
        </w:rPr>
        <w:t>Tues</w:t>
      </w:r>
      <w:r w:rsidR="00BC42CB">
        <w:rPr>
          <w:rFonts w:ascii="Times New Roman" w:hAnsi="Times New Roman"/>
          <w:i/>
          <w:sz w:val="24"/>
          <w:szCs w:val="24"/>
        </w:rPr>
        <w:t>day</w:t>
      </w:r>
      <w:r>
        <w:rPr>
          <w:rFonts w:ascii="Times New Roman" w:hAnsi="Times New Roman"/>
          <w:i/>
          <w:sz w:val="24"/>
          <w:szCs w:val="24"/>
        </w:rPr>
        <w:t xml:space="preserve">, </w:t>
      </w:r>
      <w:r w:rsidR="00BC42CB">
        <w:rPr>
          <w:rFonts w:ascii="Times New Roman" w:hAnsi="Times New Roman"/>
          <w:i/>
          <w:sz w:val="24"/>
          <w:szCs w:val="24"/>
        </w:rPr>
        <w:t>February 28</w:t>
      </w:r>
      <w:r w:rsidR="00BC42CB" w:rsidRPr="00BC42CB">
        <w:rPr>
          <w:rFonts w:ascii="Times New Roman" w:hAnsi="Times New Roman"/>
          <w:i/>
          <w:sz w:val="24"/>
          <w:szCs w:val="24"/>
          <w:vertAlign w:val="superscript"/>
        </w:rPr>
        <w:t>th</w:t>
      </w:r>
      <w:r w:rsidR="00BC42CB">
        <w:rPr>
          <w:rFonts w:ascii="Times New Roman" w:hAnsi="Times New Roman"/>
          <w:i/>
          <w:sz w:val="24"/>
          <w:szCs w:val="24"/>
        </w:rPr>
        <w:t xml:space="preserve"> @ 6</w:t>
      </w:r>
      <w:r w:rsidR="00BC42CB" w:rsidRPr="00BC42CB">
        <w:rPr>
          <w:rFonts w:ascii="Times New Roman" w:hAnsi="Times New Roman"/>
          <w:sz w:val="24"/>
          <w:szCs w:val="24"/>
        </w:rPr>
        <w:t>:</w:t>
      </w:r>
      <w:r w:rsidR="00BC42CB">
        <w:rPr>
          <w:rFonts w:ascii="Times New Roman" w:hAnsi="Times New Roman"/>
          <w:sz w:val="24"/>
          <w:szCs w:val="24"/>
        </w:rPr>
        <w:t>30 PM</w:t>
      </w:r>
      <w:r w:rsidR="004640B9" w:rsidRPr="00AC6F2A">
        <w:rPr>
          <w:rFonts w:ascii="Times New Roman" w:hAnsi="Times New Roman"/>
          <w:sz w:val="24"/>
          <w:szCs w:val="24"/>
        </w:rPr>
        <w:t xml:space="preserve">– Pre-LGPE Concert </w:t>
      </w:r>
    </w:p>
    <w:p w14:paraId="27AE80AE" w14:textId="77777777" w:rsidR="004640B9" w:rsidRPr="00AC6F2A" w:rsidRDefault="00292635" w:rsidP="00BC42CB">
      <w:pPr>
        <w:pStyle w:val="ListParagraph"/>
        <w:numPr>
          <w:ilvl w:val="1"/>
          <w:numId w:val="2"/>
        </w:numPr>
        <w:rPr>
          <w:rFonts w:ascii="Times New Roman" w:hAnsi="Times New Roman"/>
          <w:b/>
          <w:sz w:val="24"/>
          <w:szCs w:val="24"/>
        </w:rPr>
      </w:pPr>
      <w:r>
        <w:rPr>
          <w:rFonts w:ascii="Times New Roman" w:hAnsi="Times New Roman"/>
          <w:sz w:val="24"/>
          <w:szCs w:val="24"/>
        </w:rPr>
        <w:t xml:space="preserve">DCHS </w:t>
      </w:r>
      <w:r w:rsidR="00BC42CB">
        <w:rPr>
          <w:rFonts w:ascii="Times New Roman" w:hAnsi="Times New Roman"/>
          <w:sz w:val="24"/>
          <w:szCs w:val="24"/>
        </w:rPr>
        <w:t>Performing Arts Center</w:t>
      </w:r>
    </w:p>
    <w:p w14:paraId="6C8B5200" w14:textId="77777777" w:rsidR="00BC42CB" w:rsidRDefault="00BC42CB" w:rsidP="004640B9">
      <w:pPr>
        <w:pStyle w:val="ListParagraph"/>
        <w:numPr>
          <w:ilvl w:val="0"/>
          <w:numId w:val="2"/>
        </w:numPr>
        <w:rPr>
          <w:rFonts w:ascii="Times New Roman" w:hAnsi="Times New Roman"/>
          <w:sz w:val="24"/>
          <w:szCs w:val="24"/>
        </w:rPr>
      </w:pPr>
      <w:r>
        <w:rPr>
          <w:rFonts w:ascii="Times New Roman" w:hAnsi="Times New Roman"/>
          <w:i/>
          <w:sz w:val="24"/>
          <w:szCs w:val="24"/>
        </w:rPr>
        <w:t>Wednesday, March 9</w:t>
      </w:r>
      <w:r w:rsidR="004640B9">
        <w:rPr>
          <w:rFonts w:ascii="Times New Roman" w:hAnsi="Times New Roman"/>
          <w:i/>
          <w:sz w:val="24"/>
          <w:szCs w:val="24"/>
          <w:vertAlign w:val="superscript"/>
        </w:rPr>
        <w:t xml:space="preserve">th </w:t>
      </w:r>
      <w:r w:rsidR="00292635">
        <w:rPr>
          <w:rFonts w:ascii="Times New Roman" w:hAnsi="Times New Roman"/>
          <w:i/>
          <w:sz w:val="24"/>
          <w:szCs w:val="24"/>
          <w:vertAlign w:val="superscript"/>
        </w:rPr>
        <w:t xml:space="preserve"> </w:t>
      </w:r>
      <w:r w:rsidR="004640B9">
        <w:rPr>
          <w:rFonts w:ascii="Times New Roman" w:hAnsi="Times New Roman"/>
          <w:b/>
          <w:sz w:val="24"/>
          <w:szCs w:val="24"/>
        </w:rPr>
        <w:t xml:space="preserve">– </w:t>
      </w:r>
      <w:r w:rsidR="004640B9" w:rsidRPr="00DA3DB8">
        <w:rPr>
          <w:rFonts w:ascii="Times New Roman" w:hAnsi="Times New Roman"/>
          <w:sz w:val="24"/>
          <w:szCs w:val="24"/>
        </w:rPr>
        <w:t>Large Group Performance Evaluation</w:t>
      </w:r>
      <w:r w:rsidR="004640B9">
        <w:rPr>
          <w:rFonts w:ascii="Times New Roman" w:hAnsi="Times New Roman"/>
          <w:b/>
          <w:sz w:val="24"/>
          <w:szCs w:val="24"/>
        </w:rPr>
        <w:t xml:space="preserve"> </w:t>
      </w:r>
    </w:p>
    <w:p w14:paraId="37D5AC15" w14:textId="77777777" w:rsidR="004640B9" w:rsidRPr="00DA3DB8" w:rsidRDefault="00BC42CB" w:rsidP="00BC42CB">
      <w:pPr>
        <w:pStyle w:val="ListParagraph"/>
        <w:numPr>
          <w:ilvl w:val="1"/>
          <w:numId w:val="2"/>
        </w:numPr>
        <w:rPr>
          <w:rFonts w:ascii="Times New Roman" w:hAnsi="Times New Roman"/>
          <w:sz w:val="24"/>
          <w:szCs w:val="24"/>
        </w:rPr>
      </w:pPr>
      <w:r>
        <w:rPr>
          <w:rFonts w:ascii="Times New Roman" w:hAnsi="Times New Roman"/>
          <w:sz w:val="24"/>
          <w:szCs w:val="24"/>
        </w:rPr>
        <w:t>DCHS Performing Arts Center</w:t>
      </w:r>
    </w:p>
    <w:p w14:paraId="1B3772A1" w14:textId="77777777" w:rsidR="004640B9" w:rsidRDefault="00BC42CB" w:rsidP="004640B9">
      <w:pPr>
        <w:numPr>
          <w:ilvl w:val="0"/>
          <w:numId w:val="2"/>
        </w:numPr>
      </w:pPr>
      <w:r>
        <w:rPr>
          <w:i/>
        </w:rPr>
        <w:t>Tuesday</w:t>
      </w:r>
      <w:r w:rsidR="004640B9">
        <w:rPr>
          <w:i/>
        </w:rPr>
        <w:t xml:space="preserve">, May </w:t>
      </w:r>
      <w:r w:rsidR="00292635">
        <w:rPr>
          <w:i/>
        </w:rPr>
        <w:t>16</w:t>
      </w:r>
      <w:r w:rsidR="004640B9" w:rsidRPr="00AC6F2A">
        <w:rPr>
          <w:i/>
          <w:vertAlign w:val="superscript"/>
        </w:rPr>
        <w:t>th</w:t>
      </w:r>
      <w:r>
        <w:t xml:space="preserve"> @ 6:00 PM – Spring Concert</w:t>
      </w:r>
    </w:p>
    <w:p w14:paraId="39354B87" w14:textId="77777777" w:rsidR="00BC42CB" w:rsidRPr="00BC42CB" w:rsidRDefault="00BC42CB" w:rsidP="00BC42CB">
      <w:pPr>
        <w:numPr>
          <w:ilvl w:val="1"/>
          <w:numId w:val="2"/>
        </w:numPr>
      </w:pPr>
      <w:r w:rsidRPr="00BC42CB">
        <w:t>DCHS Performing Arts Center</w:t>
      </w:r>
    </w:p>
    <w:p w14:paraId="4C9F46FE" w14:textId="77777777" w:rsidR="004640B9" w:rsidRPr="00AC6F2A" w:rsidRDefault="004640B9" w:rsidP="004640B9">
      <w:pPr>
        <w:rPr>
          <w:b/>
          <w:szCs w:val="40"/>
        </w:rPr>
      </w:pPr>
    </w:p>
    <w:p w14:paraId="15736D05" w14:textId="77777777" w:rsidR="004640B9" w:rsidRPr="00AC6F2A" w:rsidRDefault="004640B9" w:rsidP="004640B9">
      <w:pPr>
        <w:rPr>
          <w:b/>
          <w:sz w:val="28"/>
          <w:szCs w:val="40"/>
        </w:rPr>
      </w:pPr>
      <w:r w:rsidRPr="00AC6F2A">
        <w:rPr>
          <w:b/>
          <w:szCs w:val="40"/>
        </w:rPr>
        <w:t xml:space="preserve">Other Important Dates </w:t>
      </w:r>
    </w:p>
    <w:p w14:paraId="082A1E21" w14:textId="77777777" w:rsidR="004640B9" w:rsidRPr="00AC6F2A" w:rsidRDefault="004640B9" w:rsidP="004640B9">
      <w:pPr>
        <w:ind w:left="360"/>
        <w:rPr>
          <w:szCs w:val="28"/>
        </w:rPr>
      </w:pPr>
    </w:p>
    <w:p w14:paraId="52D28C23" w14:textId="77777777" w:rsidR="00BC42CB" w:rsidRDefault="007134D7" w:rsidP="004640B9">
      <w:pPr>
        <w:numPr>
          <w:ilvl w:val="0"/>
          <w:numId w:val="4"/>
        </w:numPr>
        <w:rPr>
          <w:szCs w:val="28"/>
        </w:rPr>
      </w:pPr>
      <w:r>
        <w:rPr>
          <w:i/>
          <w:szCs w:val="28"/>
        </w:rPr>
        <w:t>Sat</w:t>
      </w:r>
      <w:r w:rsidR="004640B9">
        <w:rPr>
          <w:i/>
          <w:szCs w:val="28"/>
        </w:rPr>
        <w:t xml:space="preserve">, </w:t>
      </w:r>
      <w:r>
        <w:rPr>
          <w:i/>
          <w:szCs w:val="28"/>
        </w:rPr>
        <w:t>Novembe</w:t>
      </w:r>
      <w:r w:rsidR="004640B9">
        <w:rPr>
          <w:i/>
          <w:szCs w:val="28"/>
        </w:rPr>
        <w:t>r 1</w:t>
      </w:r>
      <w:r w:rsidR="00BC42CB">
        <w:rPr>
          <w:i/>
          <w:szCs w:val="28"/>
        </w:rPr>
        <w:t>2</w:t>
      </w:r>
      <w:r w:rsidR="004640B9" w:rsidRPr="00AC6F2A">
        <w:rPr>
          <w:i/>
          <w:szCs w:val="28"/>
          <w:vertAlign w:val="superscript"/>
        </w:rPr>
        <w:t>th</w:t>
      </w:r>
      <w:r>
        <w:rPr>
          <w:szCs w:val="28"/>
        </w:rPr>
        <w:t xml:space="preserve"> - </w:t>
      </w:r>
      <w:r w:rsidR="004640B9" w:rsidRPr="00AC6F2A">
        <w:rPr>
          <w:szCs w:val="28"/>
        </w:rPr>
        <w:t xml:space="preserve">GMEA All-State </w:t>
      </w:r>
      <w:r>
        <w:rPr>
          <w:szCs w:val="28"/>
        </w:rPr>
        <w:t>1st Audition</w:t>
      </w:r>
    </w:p>
    <w:p w14:paraId="725704BC" w14:textId="77777777" w:rsidR="004640B9" w:rsidRPr="00AC6F2A" w:rsidRDefault="00BC42CB" w:rsidP="00BC42CB">
      <w:pPr>
        <w:numPr>
          <w:ilvl w:val="1"/>
          <w:numId w:val="4"/>
        </w:numPr>
        <w:rPr>
          <w:szCs w:val="28"/>
        </w:rPr>
      </w:pPr>
      <w:r>
        <w:rPr>
          <w:szCs w:val="28"/>
        </w:rPr>
        <w:t>North Gwinnett MS</w:t>
      </w:r>
    </w:p>
    <w:p w14:paraId="0F5DA154" w14:textId="77777777" w:rsidR="00BC42CB" w:rsidRDefault="007134D7" w:rsidP="007134D7">
      <w:pPr>
        <w:numPr>
          <w:ilvl w:val="0"/>
          <w:numId w:val="4"/>
        </w:numPr>
        <w:rPr>
          <w:szCs w:val="28"/>
        </w:rPr>
      </w:pPr>
      <w:r>
        <w:rPr>
          <w:i/>
          <w:szCs w:val="28"/>
        </w:rPr>
        <w:t xml:space="preserve">Fri – Sat, November </w:t>
      </w:r>
      <w:r w:rsidR="00BC42CB">
        <w:rPr>
          <w:i/>
          <w:szCs w:val="28"/>
        </w:rPr>
        <w:t>4</w:t>
      </w:r>
      <w:r w:rsidR="004640B9" w:rsidRPr="00AC6F2A">
        <w:rPr>
          <w:i/>
          <w:szCs w:val="28"/>
          <w:vertAlign w:val="superscript"/>
        </w:rPr>
        <w:t>th</w:t>
      </w:r>
      <w:r w:rsidR="004640B9">
        <w:rPr>
          <w:i/>
          <w:szCs w:val="28"/>
        </w:rPr>
        <w:t>-</w:t>
      </w:r>
      <w:r w:rsidR="00BC42CB">
        <w:rPr>
          <w:i/>
          <w:szCs w:val="28"/>
        </w:rPr>
        <w:t>5</w:t>
      </w:r>
      <w:r w:rsidRPr="007134D7">
        <w:rPr>
          <w:i/>
          <w:szCs w:val="28"/>
          <w:vertAlign w:val="superscript"/>
        </w:rPr>
        <w:t>st</w:t>
      </w:r>
      <w:r>
        <w:rPr>
          <w:szCs w:val="28"/>
        </w:rPr>
        <w:t xml:space="preserve"> – 9th</w:t>
      </w:r>
      <w:r w:rsidR="004640B9" w:rsidRPr="00AC6F2A">
        <w:rPr>
          <w:szCs w:val="28"/>
        </w:rPr>
        <w:t xml:space="preserve"> District Hono</w:t>
      </w:r>
      <w:r>
        <w:rPr>
          <w:szCs w:val="28"/>
        </w:rPr>
        <w:t>r</w:t>
      </w:r>
      <w:r w:rsidR="004640B9" w:rsidRPr="00AC6F2A">
        <w:rPr>
          <w:szCs w:val="28"/>
        </w:rPr>
        <w:t xml:space="preserve"> Chorus</w:t>
      </w:r>
      <w:r w:rsidR="00BC42CB">
        <w:rPr>
          <w:szCs w:val="28"/>
        </w:rPr>
        <w:t xml:space="preserve"> </w:t>
      </w:r>
    </w:p>
    <w:p w14:paraId="1602BEE7" w14:textId="77777777" w:rsidR="007134D7" w:rsidRDefault="00BC42CB" w:rsidP="00BC42CB">
      <w:pPr>
        <w:numPr>
          <w:ilvl w:val="1"/>
          <w:numId w:val="4"/>
        </w:numPr>
        <w:rPr>
          <w:szCs w:val="28"/>
        </w:rPr>
      </w:pPr>
      <w:r>
        <w:rPr>
          <w:szCs w:val="28"/>
        </w:rPr>
        <w:t>Cumming First UMC</w:t>
      </w:r>
    </w:p>
    <w:p w14:paraId="02625DEB" w14:textId="77777777" w:rsidR="00BC42CB" w:rsidRDefault="007134D7" w:rsidP="007134D7">
      <w:pPr>
        <w:numPr>
          <w:ilvl w:val="0"/>
          <w:numId w:val="4"/>
        </w:numPr>
        <w:rPr>
          <w:szCs w:val="28"/>
        </w:rPr>
      </w:pPr>
      <w:r>
        <w:rPr>
          <w:i/>
          <w:szCs w:val="28"/>
        </w:rPr>
        <w:t>Sat</w:t>
      </w:r>
      <w:r w:rsidR="004640B9" w:rsidRPr="007134D7">
        <w:rPr>
          <w:i/>
          <w:szCs w:val="28"/>
        </w:rPr>
        <w:t>, January</w:t>
      </w:r>
      <w:r w:rsidR="00BC42CB">
        <w:rPr>
          <w:i/>
          <w:szCs w:val="28"/>
        </w:rPr>
        <w:t xml:space="preserve"> 21</w:t>
      </w:r>
      <w:r w:rsidR="00BC42CB" w:rsidRPr="00BC42CB">
        <w:rPr>
          <w:i/>
          <w:szCs w:val="28"/>
          <w:vertAlign w:val="superscript"/>
        </w:rPr>
        <w:t>st</w:t>
      </w:r>
      <w:r w:rsidR="00BC42CB">
        <w:rPr>
          <w:i/>
          <w:szCs w:val="28"/>
        </w:rPr>
        <w:t xml:space="preserve"> </w:t>
      </w:r>
      <w:r>
        <w:rPr>
          <w:szCs w:val="28"/>
        </w:rPr>
        <w:t xml:space="preserve"> - </w:t>
      </w:r>
      <w:r w:rsidR="004640B9" w:rsidRPr="007134D7">
        <w:rPr>
          <w:szCs w:val="28"/>
        </w:rPr>
        <w:t xml:space="preserve">GMEA All-State </w:t>
      </w:r>
      <w:r w:rsidR="00BC42CB">
        <w:rPr>
          <w:szCs w:val="28"/>
        </w:rPr>
        <w:t xml:space="preserve">2nd Audition </w:t>
      </w:r>
    </w:p>
    <w:p w14:paraId="12B9A41D" w14:textId="77777777" w:rsidR="00BC42CB" w:rsidRDefault="00BC42CB" w:rsidP="00BC42CB">
      <w:pPr>
        <w:numPr>
          <w:ilvl w:val="1"/>
          <w:numId w:val="4"/>
        </w:numPr>
        <w:rPr>
          <w:szCs w:val="28"/>
        </w:rPr>
      </w:pPr>
      <w:r>
        <w:rPr>
          <w:szCs w:val="28"/>
        </w:rPr>
        <w:t>Vickery Creek MS</w:t>
      </w:r>
    </w:p>
    <w:p w14:paraId="76D9B8A9" w14:textId="77777777" w:rsidR="00BC42CB" w:rsidRDefault="007134D7" w:rsidP="00BC42CB">
      <w:pPr>
        <w:numPr>
          <w:ilvl w:val="0"/>
          <w:numId w:val="4"/>
        </w:numPr>
        <w:rPr>
          <w:szCs w:val="28"/>
        </w:rPr>
      </w:pPr>
      <w:r w:rsidRPr="00BC42CB">
        <w:rPr>
          <w:i/>
          <w:szCs w:val="28"/>
        </w:rPr>
        <w:t xml:space="preserve">Thurs </w:t>
      </w:r>
      <w:r w:rsidR="004640B9" w:rsidRPr="00BC42CB">
        <w:rPr>
          <w:i/>
          <w:szCs w:val="28"/>
        </w:rPr>
        <w:t>-</w:t>
      </w:r>
      <w:r w:rsidRPr="00BC42CB">
        <w:rPr>
          <w:i/>
          <w:szCs w:val="28"/>
        </w:rPr>
        <w:t xml:space="preserve"> Sat</w:t>
      </w:r>
      <w:r w:rsidR="004640B9" w:rsidRPr="00BC42CB">
        <w:rPr>
          <w:i/>
          <w:szCs w:val="28"/>
        </w:rPr>
        <w:t xml:space="preserve">, February </w:t>
      </w:r>
      <w:r w:rsidR="00BC42CB">
        <w:rPr>
          <w:i/>
          <w:szCs w:val="28"/>
        </w:rPr>
        <w:t>23</w:t>
      </w:r>
      <w:r w:rsidR="00BC42CB" w:rsidRPr="00BC42CB">
        <w:rPr>
          <w:i/>
          <w:szCs w:val="28"/>
          <w:vertAlign w:val="superscript"/>
        </w:rPr>
        <w:t>rd</w:t>
      </w:r>
      <w:r w:rsidR="00BC42CB">
        <w:rPr>
          <w:i/>
          <w:szCs w:val="28"/>
        </w:rPr>
        <w:t xml:space="preserve"> – 25</w:t>
      </w:r>
      <w:r w:rsidR="00BC42CB" w:rsidRPr="00BC42CB">
        <w:rPr>
          <w:i/>
          <w:szCs w:val="28"/>
          <w:vertAlign w:val="superscript"/>
        </w:rPr>
        <w:t>th</w:t>
      </w:r>
      <w:r w:rsidR="00BC42CB">
        <w:rPr>
          <w:i/>
          <w:szCs w:val="28"/>
        </w:rPr>
        <w:t xml:space="preserve"> </w:t>
      </w:r>
      <w:r w:rsidRPr="00BC42CB">
        <w:rPr>
          <w:i/>
          <w:szCs w:val="28"/>
        </w:rPr>
        <w:t xml:space="preserve">- </w:t>
      </w:r>
      <w:r w:rsidR="004640B9" w:rsidRPr="00BC42CB">
        <w:rPr>
          <w:szCs w:val="28"/>
        </w:rPr>
        <w:t>All-State Chorus</w:t>
      </w:r>
      <w:r w:rsidR="00BC42CB">
        <w:rPr>
          <w:szCs w:val="28"/>
        </w:rPr>
        <w:t xml:space="preserve"> </w:t>
      </w:r>
    </w:p>
    <w:p w14:paraId="198E3138" w14:textId="77777777" w:rsidR="004640B9" w:rsidRDefault="00BC42CB" w:rsidP="00BC42CB">
      <w:pPr>
        <w:numPr>
          <w:ilvl w:val="1"/>
          <w:numId w:val="4"/>
        </w:numPr>
        <w:rPr>
          <w:szCs w:val="28"/>
        </w:rPr>
      </w:pPr>
      <w:r w:rsidRPr="00BC42CB">
        <w:rPr>
          <w:szCs w:val="28"/>
        </w:rPr>
        <w:t xml:space="preserve">The Classic Center, </w:t>
      </w:r>
      <w:r w:rsidR="004640B9" w:rsidRPr="00BC42CB">
        <w:rPr>
          <w:szCs w:val="28"/>
        </w:rPr>
        <w:t>Athens, GA</w:t>
      </w:r>
    </w:p>
    <w:p w14:paraId="7F02F4B3" w14:textId="77777777" w:rsidR="00BC42CB" w:rsidRPr="00BC42CB" w:rsidRDefault="00BC42CB" w:rsidP="00BC42CB">
      <w:pPr>
        <w:ind w:left="1440"/>
        <w:rPr>
          <w:szCs w:val="28"/>
        </w:rPr>
      </w:pPr>
    </w:p>
    <w:p w14:paraId="2F72828C" w14:textId="77777777" w:rsidR="00FE0505" w:rsidRDefault="004640B9" w:rsidP="004640B9">
      <w:pPr>
        <w:jc w:val="center"/>
        <w:rPr>
          <w:rFonts w:cs="CourierNewPSMT"/>
          <w:b/>
          <w:szCs w:val="32"/>
          <w:lang w:bidi="en-US"/>
        </w:rPr>
      </w:pPr>
      <w:r w:rsidRPr="00AC6F2A">
        <w:rPr>
          <w:rFonts w:cs="CourierNewPSMT"/>
          <w:b/>
          <w:szCs w:val="32"/>
          <w:lang w:bidi="en-US"/>
        </w:rPr>
        <w:t>**Although not likely, these dates and times are subject to change. Any alterations or additions to this schedule will be announced at least one month in advance.</w:t>
      </w:r>
      <w:r w:rsidR="00BC42CB">
        <w:rPr>
          <w:rFonts w:cs="CourierNewPSMT"/>
          <w:b/>
          <w:szCs w:val="32"/>
          <w:lang w:bidi="en-US"/>
        </w:rPr>
        <w:t xml:space="preserve">  </w:t>
      </w:r>
    </w:p>
    <w:p w14:paraId="5706F0BA" w14:textId="77777777" w:rsidR="004640B9" w:rsidRPr="00FE0505" w:rsidRDefault="00FE0505" w:rsidP="004640B9">
      <w:pPr>
        <w:jc w:val="center"/>
        <w:rPr>
          <w:rFonts w:cs="CourierNewPSMT"/>
          <w:b/>
          <w:color w:val="9BBB59" w:themeColor="accent3"/>
          <w:szCs w:val="32"/>
          <w:u w:val="single"/>
          <w:lang w:bidi="en-US"/>
        </w:rPr>
      </w:pPr>
      <w:r>
        <w:rPr>
          <w:rFonts w:cs="CourierNewPSMT"/>
          <w:b/>
          <w:szCs w:val="32"/>
          <w:lang w:bidi="en-US"/>
        </w:rPr>
        <w:t>**</w:t>
      </w:r>
      <w:r w:rsidR="00BC42CB" w:rsidRPr="00FE0505">
        <w:rPr>
          <w:rFonts w:cs="CourierNewPSMT"/>
          <w:b/>
          <w:color w:val="3366FF"/>
          <w:szCs w:val="32"/>
          <w:u w:val="single"/>
          <w:lang w:bidi="en-US"/>
        </w:rPr>
        <w:t>Due to</w:t>
      </w:r>
      <w:r w:rsidRPr="00FE0505">
        <w:rPr>
          <w:rFonts w:cs="CourierNewPSMT"/>
          <w:b/>
          <w:color w:val="3366FF"/>
          <w:szCs w:val="32"/>
          <w:u w:val="single"/>
          <w:lang w:bidi="en-US"/>
        </w:rPr>
        <w:t xml:space="preserve"> necessary</w:t>
      </w:r>
      <w:r w:rsidR="00BC42CB" w:rsidRPr="00FE0505">
        <w:rPr>
          <w:rFonts w:cs="CourierNewPSMT"/>
          <w:b/>
          <w:color w:val="3366FF"/>
          <w:szCs w:val="32"/>
          <w:u w:val="single"/>
          <w:lang w:bidi="en-US"/>
        </w:rPr>
        <w:t xml:space="preserve"> mai</w:t>
      </w:r>
      <w:r w:rsidRPr="00FE0505">
        <w:rPr>
          <w:rFonts w:cs="CourierNewPSMT"/>
          <w:b/>
          <w:color w:val="3366FF"/>
          <w:szCs w:val="32"/>
          <w:u w:val="single"/>
          <w:lang w:bidi="en-US"/>
        </w:rPr>
        <w:t xml:space="preserve">ntenance and cleaning of the facilities, </w:t>
      </w:r>
      <w:r w:rsidR="00BC42CB" w:rsidRPr="00FE0505">
        <w:rPr>
          <w:rFonts w:cs="CourierNewPSMT"/>
          <w:b/>
          <w:color w:val="3366FF"/>
          <w:szCs w:val="32"/>
          <w:u w:val="single"/>
          <w:lang w:bidi="en-US"/>
        </w:rPr>
        <w:t xml:space="preserve">ALL concerts held at DCHS Performing Arts Center will hold an Admission charge of </w:t>
      </w:r>
      <w:r w:rsidRPr="00FE0505">
        <w:rPr>
          <w:rFonts w:cs="CourierNewPSMT"/>
          <w:b/>
          <w:color w:val="3366FF"/>
          <w:szCs w:val="32"/>
          <w:u w:val="single"/>
          <w:lang w:bidi="en-US"/>
        </w:rPr>
        <w:t>$4.00 for Adults, and $2.00 for students 5 years of age and older.</w:t>
      </w:r>
    </w:p>
    <w:p w14:paraId="404DEE6E" w14:textId="77777777" w:rsidR="004640B9" w:rsidRPr="00AC6F2A" w:rsidRDefault="004640B9" w:rsidP="004640B9">
      <w:pPr>
        <w:jc w:val="center"/>
        <w:rPr>
          <w:rFonts w:cs="CourierNewPSMT"/>
          <w:b/>
          <w:szCs w:val="32"/>
          <w:lang w:bidi="en-US"/>
        </w:rPr>
      </w:pPr>
    </w:p>
    <w:p w14:paraId="08C0CA28" w14:textId="77777777" w:rsidR="00FE0505" w:rsidRPr="009E096A" w:rsidRDefault="00FE0505" w:rsidP="004640B9">
      <w:pPr>
        <w:jc w:val="center"/>
        <w:rPr>
          <w:b/>
          <w:sz w:val="20"/>
          <w:szCs w:val="20"/>
        </w:rPr>
      </w:pPr>
    </w:p>
    <w:p w14:paraId="67180BFD" w14:textId="77777777" w:rsidR="00FE0505" w:rsidRPr="009E096A" w:rsidRDefault="00FE0505" w:rsidP="004640B9">
      <w:pPr>
        <w:jc w:val="center"/>
        <w:rPr>
          <w:b/>
          <w:color w:val="008000"/>
          <w:sz w:val="28"/>
          <w:szCs w:val="28"/>
          <w:u w:val="single"/>
        </w:rPr>
      </w:pPr>
      <w:r w:rsidRPr="009E096A">
        <w:rPr>
          <w:b/>
          <w:color w:val="008000"/>
          <w:sz w:val="28"/>
          <w:szCs w:val="28"/>
          <w:u w:val="single"/>
        </w:rPr>
        <w:t>CHORUS DUES AND FEES</w:t>
      </w:r>
    </w:p>
    <w:p w14:paraId="2090D03D" w14:textId="77777777" w:rsidR="00FE0505" w:rsidRPr="009E096A" w:rsidRDefault="00FE0505" w:rsidP="004640B9">
      <w:pPr>
        <w:jc w:val="center"/>
        <w:rPr>
          <w:b/>
          <w:sz w:val="36"/>
          <w:szCs w:val="32"/>
        </w:rPr>
      </w:pPr>
    </w:p>
    <w:p w14:paraId="6E917A24" w14:textId="77777777" w:rsidR="00FE0505" w:rsidRPr="009E096A" w:rsidRDefault="00FE0505" w:rsidP="00FE0505">
      <w:pPr>
        <w:widowControl w:val="0"/>
        <w:autoSpaceDE w:val="0"/>
        <w:autoSpaceDN w:val="0"/>
        <w:adjustRightInd w:val="0"/>
        <w:jc w:val="center"/>
        <w:rPr>
          <w:rFonts w:ascii="Times" w:hAnsi="Times" w:cs="Times"/>
          <w:b/>
          <w:color w:val="008000"/>
        </w:rPr>
      </w:pPr>
      <w:r w:rsidRPr="009E096A">
        <w:rPr>
          <w:rFonts w:ascii="Times" w:hAnsi="Times" w:cs="Times"/>
          <w:b/>
          <w:color w:val="008000"/>
        </w:rPr>
        <w:t>All students participating in chorus will pay a $50.00 Chorus registration due.  </w:t>
      </w:r>
    </w:p>
    <w:p w14:paraId="5E07A9F1" w14:textId="77777777" w:rsidR="00FE0505" w:rsidRPr="009E096A" w:rsidRDefault="00FE0505" w:rsidP="00FE0505">
      <w:pPr>
        <w:widowControl w:val="0"/>
        <w:autoSpaceDE w:val="0"/>
        <w:autoSpaceDN w:val="0"/>
        <w:adjustRightInd w:val="0"/>
        <w:jc w:val="center"/>
        <w:rPr>
          <w:rFonts w:ascii="Times" w:hAnsi="Times" w:cs="Times"/>
          <w:color w:val="008000"/>
        </w:rPr>
      </w:pPr>
      <w:r w:rsidRPr="009E096A">
        <w:rPr>
          <w:rFonts w:ascii="Times" w:hAnsi="Times" w:cs="Times"/>
          <w:color w:val="008000"/>
        </w:rPr>
        <w:t>Make checks payable to </w:t>
      </w:r>
      <w:r w:rsidRPr="009E096A">
        <w:rPr>
          <w:rFonts w:ascii="Times" w:hAnsi="Times" w:cs="Times"/>
          <w:i/>
          <w:iCs/>
          <w:color w:val="008000"/>
        </w:rPr>
        <w:t>DCJHS</w:t>
      </w:r>
      <w:r w:rsidRPr="009E096A">
        <w:rPr>
          <w:rFonts w:ascii="Times" w:hAnsi="Times" w:cs="Times"/>
          <w:color w:val="008000"/>
        </w:rPr>
        <w:t>.  This fee will cover the cost of the following:</w:t>
      </w:r>
    </w:p>
    <w:p w14:paraId="670F6DEC" w14:textId="77777777" w:rsidR="00FE0505" w:rsidRPr="009E096A" w:rsidRDefault="00FE0505" w:rsidP="00FE0505">
      <w:pPr>
        <w:widowControl w:val="0"/>
        <w:autoSpaceDE w:val="0"/>
        <w:autoSpaceDN w:val="0"/>
        <w:adjustRightInd w:val="0"/>
        <w:jc w:val="center"/>
        <w:rPr>
          <w:rFonts w:ascii="Times" w:hAnsi="Times" w:cs="Times"/>
          <w:color w:val="008000"/>
        </w:rPr>
      </w:pPr>
    </w:p>
    <w:p w14:paraId="55F8DBBD" w14:textId="77777777" w:rsidR="00FE0505" w:rsidRPr="009E096A" w:rsidRDefault="00FE0505" w:rsidP="00FE0505">
      <w:pPr>
        <w:widowControl w:val="0"/>
        <w:numPr>
          <w:ilvl w:val="1"/>
          <w:numId w:val="11"/>
        </w:numPr>
        <w:tabs>
          <w:tab w:val="left" w:pos="940"/>
          <w:tab w:val="left" w:pos="1440"/>
        </w:tabs>
        <w:autoSpaceDE w:val="0"/>
        <w:autoSpaceDN w:val="0"/>
        <w:adjustRightInd w:val="0"/>
        <w:ind w:hanging="1440"/>
        <w:rPr>
          <w:rFonts w:ascii="Times" w:hAnsi="Times" w:cs="Times"/>
          <w:color w:val="008000"/>
        </w:rPr>
      </w:pPr>
      <w:r w:rsidRPr="009E096A">
        <w:rPr>
          <w:rFonts w:ascii="Times" w:hAnsi="Times" w:cs="Times"/>
          <w:b/>
          <w:color w:val="008000"/>
          <w:u w:val="single"/>
        </w:rPr>
        <w:t>Uniform –</w:t>
      </w:r>
      <w:r w:rsidRPr="009E096A">
        <w:rPr>
          <w:rFonts w:ascii="Times" w:hAnsi="Times" w:cs="Times"/>
          <w:color w:val="008000"/>
        </w:rPr>
        <w:t xml:space="preserve"> Black Top and Pants (ordered locally this year through </w:t>
      </w:r>
      <w:proofErr w:type="spellStart"/>
      <w:r w:rsidRPr="009E096A">
        <w:rPr>
          <w:rFonts w:ascii="Times" w:hAnsi="Times" w:cs="Times"/>
          <w:color w:val="008000"/>
        </w:rPr>
        <w:t>Carley</w:t>
      </w:r>
      <w:proofErr w:type="spellEnd"/>
      <w:r w:rsidRPr="009E096A">
        <w:rPr>
          <w:rFonts w:ascii="Times" w:hAnsi="Times" w:cs="Times"/>
          <w:color w:val="008000"/>
        </w:rPr>
        <w:t xml:space="preserve"> Etta's Boutique - </w:t>
      </w:r>
      <w:r w:rsidRPr="009E096A">
        <w:rPr>
          <w:rFonts w:ascii="Times" w:hAnsi="Times" w:cs="Times"/>
          <w:b/>
          <w:color w:val="008000"/>
        </w:rPr>
        <w:t>$35.00 value</w:t>
      </w:r>
    </w:p>
    <w:p w14:paraId="4712B5CE" w14:textId="77777777" w:rsidR="00FE0505" w:rsidRPr="009E096A" w:rsidRDefault="00FE0505" w:rsidP="00FE0505">
      <w:pPr>
        <w:widowControl w:val="0"/>
        <w:numPr>
          <w:ilvl w:val="1"/>
          <w:numId w:val="11"/>
        </w:numPr>
        <w:tabs>
          <w:tab w:val="left" w:pos="940"/>
          <w:tab w:val="left" w:pos="1440"/>
        </w:tabs>
        <w:autoSpaceDE w:val="0"/>
        <w:autoSpaceDN w:val="0"/>
        <w:adjustRightInd w:val="0"/>
        <w:ind w:hanging="1440"/>
        <w:rPr>
          <w:rFonts w:ascii="Times" w:hAnsi="Times" w:cs="Times"/>
          <w:color w:val="008000"/>
        </w:rPr>
      </w:pPr>
      <w:r w:rsidRPr="009E096A">
        <w:rPr>
          <w:rFonts w:ascii="Times" w:hAnsi="Times" w:cs="Times"/>
          <w:b/>
          <w:color w:val="008000"/>
          <w:u w:val="single"/>
        </w:rPr>
        <w:t>Chorus T-Shirt-</w:t>
      </w:r>
      <w:r w:rsidRPr="009E096A">
        <w:rPr>
          <w:rFonts w:ascii="Times" w:hAnsi="Times" w:cs="Times"/>
          <w:color w:val="008000"/>
        </w:rPr>
        <w:t xml:space="preserve"> Used for less-formal performances. This shirt will be a 3/4 length "baseball-T." </w:t>
      </w:r>
      <w:r w:rsidRPr="009E096A">
        <w:rPr>
          <w:rFonts w:ascii="Times" w:hAnsi="Times" w:cs="Times"/>
          <w:b/>
          <w:color w:val="008000"/>
        </w:rPr>
        <w:t xml:space="preserve">- $15.00 Value </w:t>
      </w:r>
    </w:p>
    <w:p w14:paraId="33D57900" w14:textId="77777777" w:rsidR="00FE0505" w:rsidRPr="009E096A" w:rsidRDefault="00FE0505" w:rsidP="00FE0505">
      <w:pPr>
        <w:widowControl w:val="0"/>
        <w:tabs>
          <w:tab w:val="left" w:pos="940"/>
          <w:tab w:val="left" w:pos="1440"/>
        </w:tabs>
        <w:autoSpaceDE w:val="0"/>
        <w:autoSpaceDN w:val="0"/>
        <w:adjustRightInd w:val="0"/>
        <w:rPr>
          <w:rFonts w:ascii="Times" w:hAnsi="Times" w:cs="Times"/>
          <w:color w:val="008000"/>
        </w:rPr>
      </w:pPr>
    </w:p>
    <w:p w14:paraId="1F8FD4B0" w14:textId="77777777" w:rsidR="00FE0505" w:rsidRPr="009E096A" w:rsidRDefault="00FE0505" w:rsidP="009E096A">
      <w:pPr>
        <w:widowControl w:val="0"/>
        <w:tabs>
          <w:tab w:val="left" w:pos="940"/>
          <w:tab w:val="left" w:pos="1440"/>
        </w:tabs>
        <w:autoSpaceDE w:val="0"/>
        <w:autoSpaceDN w:val="0"/>
        <w:adjustRightInd w:val="0"/>
        <w:jc w:val="center"/>
        <w:rPr>
          <w:rFonts w:ascii="Times" w:hAnsi="Times" w:cs="Times"/>
          <w:color w:val="008000"/>
        </w:rPr>
      </w:pPr>
      <w:r w:rsidRPr="009E096A">
        <w:rPr>
          <w:rFonts w:ascii="Times" w:hAnsi="Times" w:cs="Times"/>
          <w:color w:val="008000"/>
        </w:rPr>
        <w:t xml:space="preserve">*No student will be denied the ability to participate in Chorus if he/she is unable to pay registration dues.  A payment plan can be set up by contacting Mr. Woody </w:t>
      </w:r>
      <w:r w:rsidR="009E096A" w:rsidRPr="009E096A">
        <w:rPr>
          <w:rFonts w:ascii="Times" w:hAnsi="Times" w:cs="Times"/>
          <w:color w:val="008000"/>
        </w:rPr>
        <w:t>to discuss options and scholarships that are available.</w:t>
      </w:r>
    </w:p>
    <w:p w14:paraId="6BDF15B0" w14:textId="77777777" w:rsidR="004640B9" w:rsidRDefault="004640B9" w:rsidP="004640B9">
      <w:pPr>
        <w:jc w:val="center"/>
        <w:rPr>
          <w:b/>
          <w:sz w:val="36"/>
          <w:szCs w:val="32"/>
        </w:rPr>
      </w:pPr>
      <w:r w:rsidRPr="00AC6F2A">
        <w:rPr>
          <w:b/>
          <w:sz w:val="36"/>
          <w:szCs w:val="32"/>
        </w:rPr>
        <w:t>G</w:t>
      </w:r>
      <w:bookmarkStart w:id="0" w:name="_GoBack"/>
      <w:bookmarkEnd w:id="0"/>
      <w:r w:rsidRPr="00AC6F2A">
        <w:rPr>
          <w:b/>
          <w:sz w:val="36"/>
          <w:szCs w:val="32"/>
        </w:rPr>
        <w:t>rading Policy</w:t>
      </w:r>
    </w:p>
    <w:p w14:paraId="684FF227" w14:textId="77777777" w:rsidR="00244F71" w:rsidRPr="00AC6F2A" w:rsidRDefault="00244F71" w:rsidP="004640B9">
      <w:pPr>
        <w:jc w:val="center"/>
        <w:rPr>
          <w:b/>
          <w:sz w:val="36"/>
          <w:szCs w:val="32"/>
        </w:rPr>
      </w:pPr>
    </w:p>
    <w:p w14:paraId="5E09ADB0" w14:textId="77777777" w:rsidR="004640B9" w:rsidRPr="00AC6F2A" w:rsidRDefault="004640B9" w:rsidP="004640B9">
      <w:pPr>
        <w:rPr>
          <w:rFonts w:cs="Arial"/>
          <w:sz w:val="16"/>
          <w:szCs w:val="16"/>
        </w:rPr>
      </w:pPr>
    </w:p>
    <w:p w14:paraId="34592BE1" w14:textId="77777777" w:rsidR="004640B9" w:rsidRPr="00AC6F2A" w:rsidRDefault="004640B9" w:rsidP="004640B9">
      <w:pPr>
        <w:rPr>
          <w:rFonts w:cs="Arial"/>
          <w:b/>
          <w:sz w:val="28"/>
        </w:rPr>
      </w:pPr>
      <w:r w:rsidRPr="00AC6F2A">
        <w:rPr>
          <w:rFonts w:cs="Arial"/>
          <w:b/>
          <w:sz w:val="28"/>
        </w:rPr>
        <w:t xml:space="preserve">Formative Assessments: </w:t>
      </w:r>
      <w:r w:rsidR="00BC42CB" w:rsidRPr="00AC6F2A">
        <w:rPr>
          <w:rFonts w:cs="Arial"/>
          <w:b/>
          <w:sz w:val="28"/>
        </w:rPr>
        <w:t>30%</w:t>
      </w:r>
    </w:p>
    <w:p w14:paraId="5BF522A4" w14:textId="77777777" w:rsidR="004640B9" w:rsidRPr="00AC6F2A" w:rsidRDefault="004640B9" w:rsidP="004640B9">
      <w:pPr>
        <w:rPr>
          <w:rFonts w:cs="Arial"/>
          <w:b/>
        </w:rPr>
      </w:pPr>
    </w:p>
    <w:p w14:paraId="663EC77D" w14:textId="77777777" w:rsidR="004640B9" w:rsidRPr="00AC6F2A" w:rsidRDefault="004640B9" w:rsidP="004640B9">
      <w:pPr>
        <w:rPr>
          <w:rFonts w:cs="Arial"/>
          <w:b/>
        </w:rPr>
      </w:pPr>
      <w:r w:rsidRPr="00AC6F2A">
        <w:rPr>
          <w:rFonts w:cs="Arial"/>
          <w:b/>
        </w:rPr>
        <w:t>Weekly Rehearsal Grades &amp; Classwork</w:t>
      </w:r>
    </w:p>
    <w:p w14:paraId="1178056B" w14:textId="77777777" w:rsidR="004640B9" w:rsidRPr="00AC6F2A" w:rsidRDefault="004640B9" w:rsidP="004640B9">
      <w:pPr>
        <w:ind w:firstLine="720"/>
      </w:pPr>
    </w:p>
    <w:p w14:paraId="447488C7" w14:textId="77777777" w:rsidR="004640B9" w:rsidRPr="00AC6F2A" w:rsidRDefault="004640B9" w:rsidP="004640B9">
      <w:pPr>
        <w:ind w:firstLine="720"/>
        <w:rPr>
          <w:rFonts w:cs="Arial"/>
        </w:rPr>
      </w:pPr>
      <w:r w:rsidRPr="00AC6F2A">
        <w:rPr>
          <w:rFonts w:cs="Arial"/>
        </w:rPr>
        <w:t>In a performing arts classroom such as Chorus, individual and ensemble skills are the focus of National and State standards.  Because of this, the weekly performance grade will reflect the student’s ability to effectively contribute to both the ensemble and their own vocal development.  The following standards-based skills will be assessed on a weekly basis:</w:t>
      </w:r>
    </w:p>
    <w:p w14:paraId="45B008E5" w14:textId="77777777" w:rsidR="004640B9" w:rsidRPr="00AC6F2A" w:rsidRDefault="004640B9" w:rsidP="004640B9">
      <w:pPr>
        <w:numPr>
          <w:ilvl w:val="0"/>
          <w:numId w:val="10"/>
        </w:numPr>
        <w:tabs>
          <w:tab w:val="clear" w:pos="720"/>
          <w:tab w:val="left" w:pos="1080"/>
        </w:tabs>
        <w:suppressAutoHyphens/>
        <w:ind w:left="1080"/>
        <w:rPr>
          <w:rFonts w:cs="Arial"/>
          <w:b/>
          <w:bCs/>
        </w:rPr>
      </w:pPr>
      <w:r w:rsidRPr="00AC6F2A">
        <w:rPr>
          <w:rFonts w:cs="Arial"/>
        </w:rPr>
        <w:t xml:space="preserve">Preparation for rehearsal—students are expected to arrive on time, get necessary materials for class and </w:t>
      </w:r>
      <w:proofErr w:type="gramStart"/>
      <w:r w:rsidRPr="00AC6F2A">
        <w:rPr>
          <w:rFonts w:cs="Arial"/>
        </w:rPr>
        <w:t>be</w:t>
      </w:r>
      <w:proofErr w:type="gramEnd"/>
      <w:r w:rsidRPr="00AC6F2A">
        <w:rPr>
          <w:rFonts w:cs="Arial"/>
        </w:rPr>
        <w:t xml:space="preserve"> seated when the vocal warm-ups begin. </w:t>
      </w:r>
    </w:p>
    <w:p w14:paraId="0D52016D" w14:textId="77777777" w:rsidR="004640B9" w:rsidRPr="00AC6F2A" w:rsidRDefault="004640B9" w:rsidP="004640B9">
      <w:pPr>
        <w:numPr>
          <w:ilvl w:val="0"/>
          <w:numId w:val="10"/>
        </w:numPr>
        <w:tabs>
          <w:tab w:val="clear" w:pos="720"/>
          <w:tab w:val="left" w:pos="1080"/>
        </w:tabs>
        <w:suppressAutoHyphens/>
        <w:ind w:left="1080"/>
        <w:rPr>
          <w:rFonts w:cs="Arial"/>
          <w:b/>
          <w:bCs/>
        </w:rPr>
      </w:pPr>
      <w:r w:rsidRPr="00AC6F2A">
        <w:rPr>
          <w:rFonts w:cs="Arial"/>
        </w:rPr>
        <w:t xml:space="preserve">Participation—students are expected to be an active member of the ensemble, shown through their attention to director’s instructions, singing at appropriate times, and being in the appropriate section of the music at all times.  </w:t>
      </w:r>
    </w:p>
    <w:p w14:paraId="1E0D69F9" w14:textId="77777777" w:rsidR="004640B9" w:rsidRPr="00AC6F2A" w:rsidRDefault="004640B9" w:rsidP="004640B9">
      <w:pPr>
        <w:numPr>
          <w:ilvl w:val="0"/>
          <w:numId w:val="10"/>
        </w:numPr>
        <w:tabs>
          <w:tab w:val="clear" w:pos="720"/>
          <w:tab w:val="left" w:pos="1080"/>
        </w:tabs>
        <w:suppressAutoHyphens/>
        <w:ind w:left="1080"/>
        <w:rPr>
          <w:rFonts w:cs="Arial"/>
          <w:b/>
          <w:bCs/>
        </w:rPr>
      </w:pPr>
      <w:r w:rsidRPr="00AC6F2A">
        <w:rPr>
          <w:rFonts w:cs="Arial"/>
        </w:rPr>
        <w:t xml:space="preserve">Vocal Preparation—in order to further vocal development, vocal instruments must be clear of obstruction such as gum, candy, food…etc. Also, voices must not be otherwise engaged in talking, whispering. </w:t>
      </w:r>
    </w:p>
    <w:p w14:paraId="03A731DA" w14:textId="77777777" w:rsidR="004640B9" w:rsidRPr="00AC6F2A" w:rsidRDefault="004640B9" w:rsidP="004640B9">
      <w:pPr>
        <w:numPr>
          <w:ilvl w:val="0"/>
          <w:numId w:val="10"/>
        </w:numPr>
        <w:tabs>
          <w:tab w:val="clear" w:pos="720"/>
          <w:tab w:val="left" w:pos="1080"/>
        </w:tabs>
        <w:suppressAutoHyphens/>
        <w:ind w:left="1080"/>
        <w:rPr>
          <w:rFonts w:cs="Arial"/>
          <w:b/>
          <w:bCs/>
        </w:rPr>
      </w:pPr>
      <w:r w:rsidRPr="00AC6F2A">
        <w:rPr>
          <w:rFonts w:cs="Arial"/>
        </w:rPr>
        <w:t xml:space="preserve">Body Alignment—students are expected to demonstrate proper posture conducive for singing. </w:t>
      </w:r>
    </w:p>
    <w:p w14:paraId="40303B1B" w14:textId="77777777" w:rsidR="004640B9" w:rsidRPr="00AC6F2A" w:rsidRDefault="004640B9" w:rsidP="004640B9">
      <w:pPr>
        <w:rPr>
          <w:rFonts w:cs="Arial"/>
        </w:rPr>
      </w:pPr>
    </w:p>
    <w:p w14:paraId="15585C85" w14:textId="77777777" w:rsidR="004640B9" w:rsidRPr="00AC6F2A" w:rsidRDefault="004640B9" w:rsidP="004640B9">
      <w:pPr>
        <w:rPr>
          <w:rFonts w:cs="Arial"/>
          <w:b/>
          <w:sz w:val="28"/>
        </w:rPr>
      </w:pPr>
      <w:r w:rsidRPr="00AC6F2A">
        <w:rPr>
          <w:rFonts w:cs="Arial"/>
          <w:b/>
          <w:sz w:val="28"/>
        </w:rPr>
        <w:t xml:space="preserve">Summative Assessments:  </w:t>
      </w:r>
      <w:r w:rsidR="00BC42CB" w:rsidRPr="00AC6F2A">
        <w:rPr>
          <w:rFonts w:cs="Arial"/>
          <w:b/>
          <w:sz w:val="28"/>
        </w:rPr>
        <w:t>55%</w:t>
      </w:r>
    </w:p>
    <w:p w14:paraId="79E20865" w14:textId="77777777" w:rsidR="004640B9" w:rsidRPr="00AC6F2A" w:rsidRDefault="004640B9" w:rsidP="004640B9">
      <w:pPr>
        <w:rPr>
          <w:rFonts w:cs="Arial"/>
        </w:rPr>
      </w:pPr>
      <w:r w:rsidRPr="00AC6F2A">
        <w:rPr>
          <w:rFonts w:cs="Arial"/>
        </w:rPr>
        <w:tab/>
      </w:r>
    </w:p>
    <w:p w14:paraId="6F68FFBA" w14:textId="77777777" w:rsidR="004640B9" w:rsidRPr="00AC6F2A" w:rsidRDefault="004640B9" w:rsidP="004640B9">
      <w:pPr>
        <w:rPr>
          <w:rFonts w:cs="Arial"/>
          <w:b/>
        </w:rPr>
      </w:pPr>
      <w:r w:rsidRPr="00AC6F2A">
        <w:rPr>
          <w:rFonts w:cs="Arial"/>
          <w:b/>
        </w:rPr>
        <w:t>Performances &amp; Tests</w:t>
      </w:r>
    </w:p>
    <w:p w14:paraId="2A277849" w14:textId="77777777" w:rsidR="004640B9" w:rsidRPr="00AC6F2A" w:rsidRDefault="004640B9" w:rsidP="004640B9"/>
    <w:p w14:paraId="473E49C8" w14:textId="77777777" w:rsidR="004640B9" w:rsidRPr="00AC6F2A" w:rsidRDefault="004640B9" w:rsidP="004640B9">
      <w:pPr>
        <w:rPr>
          <w:rFonts w:cs="Arial"/>
        </w:rPr>
      </w:pPr>
      <w:r w:rsidRPr="00AC6F2A">
        <w:rPr>
          <w:rFonts w:cs="Arial"/>
          <w:b/>
        </w:rPr>
        <w:tab/>
      </w:r>
      <w:r w:rsidRPr="00AC6F2A">
        <w:rPr>
          <w:rFonts w:cs="Arial"/>
        </w:rPr>
        <w:t xml:space="preserve">Mandatory performances (see “Required Performances”) will be videotaped and reviewed for a display of proper performance skills.  Students must be in </w:t>
      </w:r>
      <w:r w:rsidRPr="00AC6F2A">
        <w:rPr>
          <w:rFonts w:cs="Arial"/>
          <w:b/>
          <w:bCs/>
          <w:sz w:val="28"/>
          <w:szCs w:val="28"/>
        </w:rPr>
        <w:t>complete</w:t>
      </w:r>
      <w:r w:rsidRPr="00AC6F2A">
        <w:rPr>
          <w:rFonts w:cs="Arial"/>
        </w:rPr>
        <w:t xml:space="preserve"> uniform for each performance in order to participate and receive full credit.</w:t>
      </w:r>
    </w:p>
    <w:p w14:paraId="3BA15F83" w14:textId="77777777" w:rsidR="004640B9" w:rsidRPr="00AC6F2A" w:rsidRDefault="004640B9" w:rsidP="004640B9">
      <w:pPr>
        <w:rPr>
          <w:rFonts w:cs="Arial"/>
        </w:rPr>
      </w:pPr>
      <w:r w:rsidRPr="00AC6F2A">
        <w:rPr>
          <w:rFonts w:cs="Arial"/>
        </w:rPr>
        <w:tab/>
      </w:r>
    </w:p>
    <w:p w14:paraId="38DA06F9" w14:textId="77777777" w:rsidR="004640B9" w:rsidRPr="00AC6F2A" w:rsidRDefault="004640B9" w:rsidP="004640B9">
      <w:pPr>
        <w:ind w:firstLine="720"/>
        <w:rPr>
          <w:rFonts w:cs="Arial"/>
        </w:rPr>
      </w:pPr>
      <w:r>
        <w:rPr>
          <w:rFonts w:cs="Arial"/>
        </w:rPr>
        <w:t>**</w:t>
      </w:r>
      <w:r w:rsidRPr="006B2008">
        <w:rPr>
          <w:rFonts w:cs="Arial"/>
          <w:b/>
        </w:rPr>
        <w:t>Students unable to attend performances due to emergency situations will be given a make-up assignment to complete in lieu of their attendance at the concert.</w:t>
      </w:r>
      <w:r>
        <w:rPr>
          <w:rFonts w:cs="Arial"/>
          <w:b/>
        </w:rPr>
        <w:t xml:space="preserve">  If concert is missed, it is up to the student to collect make-up assignment materials and complete them within 1 week of the missed concert.</w:t>
      </w:r>
    </w:p>
    <w:p w14:paraId="1F4A44E4" w14:textId="77777777" w:rsidR="004640B9" w:rsidRPr="00AC6F2A" w:rsidRDefault="004640B9" w:rsidP="004640B9">
      <w:pPr>
        <w:rPr>
          <w:rFonts w:cs="Arial"/>
          <w:b/>
        </w:rPr>
      </w:pPr>
    </w:p>
    <w:p w14:paraId="7F41AEC6" w14:textId="77777777" w:rsidR="004640B9" w:rsidRPr="00AC6F2A" w:rsidRDefault="004640B9" w:rsidP="004640B9">
      <w:pPr>
        <w:rPr>
          <w:rFonts w:cs="Arial"/>
          <w:b/>
          <w:sz w:val="28"/>
        </w:rPr>
      </w:pPr>
      <w:r w:rsidRPr="00AC6F2A">
        <w:rPr>
          <w:rFonts w:cs="Arial"/>
          <w:b/>
          <w:sz w:val="28"/>
        </w:rPr>
        <w:t>Final Exams:  15%</w:t>
      </w:r>
    </w:p>
    <w:p w14:paraId="15DADADE" w14:textId="77777777" w:rsidR="004640B9" w:rsidRPr="00AC6F2A" w:rsidRDefault="004640B9"/>
    <w:p w14:paraId="080B30B9" w14:textId="77777777" w:rsidR="004640B9" w:rsidRPr="00AC6F2A" w:rsidRDefault="004640B9">
      <w:r w:rsidRPr="00AC6F2A">
        <w:br/>
      </w:r>
    </w:p>
    <w:p w14:paraId="3058D3EB" w14:textId="77777777" w:rsidR="00244F71" w:rsidRDefault="00244F71"/>
    <w:p w14:paraId="5AC6A660" w14:textId="77777777" w:rsidR="004640B9" w:rsidRPr="006405C8" w:rsidRDefault="004640B9">
      <w:pPr>
        <w:rPr>
          <w:b/>
          <w:szCs w:val="28"/>
        </w:rPr>
      </w:pPr>
    </w:p>
    <w:sectPr w:rsidR="004640B9" w:rsidRPr="006405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urierNewPSMT">
    <w:altName w:val="Courier New"/>
    <w:panose1 w:val="00000000000000000000"/>
    <w:charset w:val="00"/>
    <w:family w:val="moder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4347582"/>
    <w:multiLevelType w:val="hybridMultilevel"/>
    <w:tmpl w:val="B4E2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C3504"/>
    <w:multiLevelType w:val="hybridMultilevel"/>
    <w:tmpl w:val="1F8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75258"/>
    <w:multiLevelType w:val="hybridMultilevel"/>
    <w:tmpl w:val="8F7E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22829"/>
    <w:multiLevelType w:val="hybridMultilevel"/>
    <w:tmpl w:val="54F82060"/>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EF7505E"/>
    <w:multiLevelType w:val="hybridMultilevel"/>
    <w:tmpl w:val="CCBA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17E14"/>
    <w:multiLevelType w:val="hybridMultilevel"/>
    <w:tmpl w:val="1958C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45606"/>
    <w:multiLevelType w:val="hybridMultilevel"/>
    <w:tmpl w:val="04B86412"/>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76F4FB9"/>
    <w:multiLevelType w:val="hybridMultilevel"/>
    <w:tmpl w:val="35205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6073EF"/>
    <w:multiLevelType w:val="hybridMultilevel"/>
    <w:tmpl w:val="FD7AC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9"/>
  </w:num>
  <w:num w:numId="5">
    <w:abstractNumId w:val="3"/>
  </w:num>
  <w:num w:numId="6">
    <w:abstractNumId w:val="6"/>
  </w:num>
  <w:num w:numId="7">
    <w:abstractNumId w:val="5"/>
  </w:num>
  <w:num w:numId="8">
    <w:abstractNumId w:val="10"/>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65"/>
    <w:rsid w:val="000E569B"/>
    <w:rsid w:val="00244F71"/>
    <w:rsid w:val="00292635"/>
    <w:rsid w:val="00324394"/>
    <w:rsid w:val="004640B9"/>
    <w:rsid w:val="005D58A6"/>
    <w:rsid w:val="00631F74"/>
    <w:rsid w:val="006A1365"/>
    <w:rsid w:val="007134D7"/>
    <w:rsid w:val="008064A7"/>
    <w:rsid w:val="009A76DF"/>
    <w:rsid w:val="009E096A"/>
    <w:rsid w:val="009F3428"/>
    <w:rsid w:val="00BC42CB"/>
    <w:rsid w:val="00FB4401"/>
    <w:rsid w:val="00FE05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E632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19"/>
    <w:pPr>
      <w:ind w:left="720"/>
      <w:contextualSpacing/>
    </w:pPr>
    <w:rPr>
      <w:rFonts w:ascii="Cambria" w:eastAsia="Cambria" w:hAnsi="Cambria"/>
      <w:sz w:val="22"/>
      <w:szCs w:val="22"/>
    </w:rPr>
  </w:style>
  <w:style w:type="paragraph" w:styleId="BodyText">
    <w:name w:val="Body Text"/>
    <w:basedOn w:val="Normal"/>
    <w:link w:val="BodyTextChar"/>
    <w:rsid w:val="00B50780"/>
    <w:pPr>
      <w:jc w:val="center"/>
    </w:pPr>
    <w:rPr>
      <w:rFonts w:ascii="Arial" w:hAnsi="Arial" w:cs="Arial"/>
      <w:sz w:val="20"/>
      <w:szCs w:val="20"/>
    </w:rPr>
  </w:style>
  <w:style w:type="character" w:customStyle="1" w:styleId="BodyTextChar">
    <w:name w:val="Body Text Char"/>
    <w:link w:val="BodyText"/>
    <w:rsid w:val="00B50780"/>
    <w:rPr>
      <w:rFonts w:ascii="Arial" w:hAnsi="Arial" w:cs="Arial"/>
    </w:rPr>
  </w:style>
  <w:style w:type="paragraph" w:customStyle="1" w:styleId="a">
    <w:basedOn w:val="Normal"/>
    <w:next w:val="BodyText"/>
    <w:rsid w:val="00033344"/>
    <w:pPr>
      <w:jc w:val="center"/>
    </w:pPr>
    <w:rPr>
      <w:rFonts w:ascii="Arial" w:hAnsi="Arial" w:cs="Arial"/>
      <w:sz w:val="20"/>
      <w:szCs w:val="20"/>
    </w:rPr>
  </w:style>
  <w:style w:type="paragraph" w:styleId="BodyTextIndent">
    <w:name w:val="Body Text Indent"/>
    <w:basedOn w:val="Normal"/>
    <w:link w:val="BodyTextIndentChar"/>
    <w:rsid w:val="00E16E20"/>
    <w:pPr>
      <w:spacing w:after="120"/>
      <w:ind w:left="360"/>
    </w:pPr>
  </w:style>
  <w:style w:type="character" w:customStyle="1" w:styleId="BodyTextIndentChar">
    <w:name w:val="Body Text Indent Char"/>
    <w:link w:val="BodyTextIndent"/>
    <w:rsid w:val="00E16E20"/>
    <w:rPr>
      <w:sz w:val="24"/>
      <w:szCs w:val="24"/>
    </w:rPr>
  </w:style>
  <w:style w:type="character" w:styleId="Strong">
    <w:name w:val="Strong"/>
    <w:qFormat/>
    <w:rsid w:val="00AD7401"/>
    <w:rPr>
      <w:b/>
      <w:bCs/>
    </w:rPr>
  </w:style>
  <w:style w:type="paragraph" w:styleId="NormalWeb">
    <w:name w:val="Normal (Web)"/>
    <w:basedOn w:val="Normal"/>
    <w:rsid w:val="00AD7401"/>
    <w:pPr>
      <w:suppressAutoHyphens/>
      <w:spacing w:before="280" w:after="280"/>
    </w:pPr>
    <w:rPr>
      <w:color w:val="000000"/>
    </w:rPr>
  </w:style>
  <w:style w:type="character" w:styleId="Hyperlink">
    <w:name w:val="Hyperlink"/>
    <w:rsid w:val="00F53271"/>
    <w:rPr>
      <w:color w:val="0000FF"/>
      <w:u w:val="single"/>
    </w:rPr>
  </w:style>
  <w:style w:type="character" w:styleId="FollowedHyperlink">
    <w:name w:val="FollowedHyperlink"/>
    <w:rsid w:val="009F3428"/>
    <w:rPr>
      <w:color w:val="800080"/>
      <w:u w:val="single"/>
    </w:rPr>
  </w:style>
  <w:style w:type="paragraph" w:styleId="BalloonText">
    <w:name w:val="Balloon Text"/>
    <w:basedOn w:val="Normal"/>
    <w:link w:val="BalloonTextChar"/>
    <w:rsid w:val="00BC42CB"/>
    <w:rPr>
      <w:rFonts w:ascii="Lucida Grande" w:hAnsi="Lucida Grande"/>
      <w:sz w:val="18"/>
      <w:szCs w:val="18"/>
    </w:rPr>
  </w:style>
  <w:style w:type="character" w:customStyle="1" w:styleId="BalloonTextChar">
    <w:name w:val="Balloon Text Char"/>
    <w:basedOn w:val="DefaultParagraphFont"/>
    <w:link w:val="BalloonText"/>
    <w:rsid w:val="00BC42C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b/>
      <w:bCs/>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019"/>
    <w:pPr>
      <w:ind w:left="720"/>
      <w:contextualSpacing/>
    </w:pPr>
    <w:rPr>
      <w:rFonts w:ascii="Cambria" w:eastAsia="Cambria" w:hAnsi="Cambria"/>
      <w:sz w:val="22"/>
      <w:szCs w:val="22"/>
    </w:rPr>
  </w:style>
  <w:style w:type="paragraph" w:styleId="BodyText">
    <w:name w:val="Body Text"/>
    <w:basedOn w:val="Normal"/>
    <w:link w:val="BodyTextChar"/>
    <w:rsid w:val="00B50780"/>
    <w:pPr>
      <w:jc w:val="center"/>
    </w:pPr>
    <w:rPr>
      <w:rFonts w:ascii="Arial" w:hAnsi="Arial" w:cs="Arial"/>
      <w:sz w:val="20"/>
      <w:szCs w:val="20"/>
    </w:rPr>
  </w:style>
  <w:style w:type="character" w:customStyle="1" w:styleId="BodyTextChar">
    <w:name w:val="Body Text Char"/>
    <w:link w:val="BodyText"/>
    <w:rsid w:val="00B50780"/>
    <w:rPr>
      <w:rFonts w:ascii="Arial" w:hAnsi="Arial" w:cs="Arial"/>
    </w:rPr>
  </w:style>
  <w:style w:type="paragraph" w:customStyle="1" w:styleId="a">
    <w:basedOn w:val="Normal"/>
    <w:next w:val="BodyText"/>
    <w:rsid w:val="00033344"/>
    <w:pPr>
      <w:jc w:val="center"/>
    </w:pPr>
    <w:rPr>
      <w:rFonts w:ascii="Arial" w:hAnsi="Arial" w:cs="Arial"/>
      <w:sz w:val="20"/>
      <w:szCs w:val="20"/>
    </w:rPr>
  </w:style>
  <w:style w:type="paragraph" w:styleId="BodyTextIndent">
    <w:name w:val="Body Text Indent"/>
    <w:basedOn w:val="Normal"/>
    <w:link w:val="BodyTextIndentChar"/>
    <w:rsid w:val="00E16E20"/>
    <w:pPr>
      <w:spacing w:after="120"/>
      <w:ind w:left="360"/>
    </w:pPr>
  </w:style>
  <w:style w:type="character" w:customStyle="1" w:styleId="BodyTextIndentChar">
    <w:name w:val="Body Text Indent Char"/>
    <w:link w:val="BodyTextIndent"/>
    <w:rsid w:val="00E16E20"/>
    <w:rPr>
      <w:sz w:val="24"/>
      <w:szCs w:val="24"/>
    </w:rPr>
  </w:style>
  <w:style w:type="character" w:styleId="Strong">
    <w:name w:val="Strong"/>
    <w:qFormat/>
    <w:rsid w:val="00AD7401"/>
    <w:rPr>
      <w:b/>
      <w:bCs/>
    </w:rPr>
  </w:style>
  <w:style w:type="paragraph" w:styleId="NormalWeb">
    <w:name w:val="Normal (Web)"/>
    <w:basedOn w:val="Normal"/>
    <w:rsid w:val="00AD7401"/>
    <w:pPr>
      <w:suppressAutoHyphens/>
      <w:spacing w:before="280" w:after="280"/>
    </w:pPr>
    <w:rPr>
      <w:color w:val="000000"/>
    </w:rPr>
  </w:style>
  <w:style w:type="character" w:styleId="Hyperlink">
    <w:name w:val="Hyperlink"/>
    <w:rsid w:val="00F53271"/>
    <w:rPr>
      <w:color w:val="0000FF"/>
      <w:u w:val="single"/>
    </w:rPr>
  </w:style>
  <w:style w:type="character" w:styleId="FollowedHyperlink">
    <w:name w:val="FollowedHyperlink"/>
    <w:rsid w:val="009F3428"/>
    <w:rPr>
      <w:color w:val="800080"/>
      <w:u w:val="single"/>
    </w:rPr>
  </w:style>
  <w:style w:type="paragraph" w:styleId="BalloonText">
    <w:name w:val="Balloon Text"/>
    <w:basedOn w:val="Normal"/>
    <w:link w:val="BalloonTextChar"/>
    <w:rsid w:val="00BC42CB"/>
    <w:rPr>
      <w:rFonts w:ascii="Lucida Grande" w:hAnsi="Lucida Grande"/>
      <w:sz w:val="18"/>
      <w:szCs w:val="18"/>
    </w:rPr>
  </w:style>
  <w:style w:type="character" w:customStyle="1" w:styleId="BalloonTextChar">
    <w:name w:val="Balloon Text Char"/>
    <w:basedOn w:val="DefaultParagraphFont"/>
    <w:link w:val="BalloonText"/>
    <w:rsid w:val="00BC42C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mailto:kwoody@dawson.k12.ga.u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Users:mthomas:Desktop:10-11%20%20Organizational%20Effectiveness:Teacher%20Handbook: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95D7C-6C05-C547-94FF-F400E5EA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template.dot</Template>
  <TotalTime>0</TotalTime>
  <Pages>4</Pages>
  <Words>791</Words>
  <Characters>4514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5295</CharactersWithSpaces>
  <SharedDoc>false</SharedDoc>
  <HLinks>
    <vt:vector size="12" baseType="variant">
      <vt:variant>
        <vt:i4>6094962</vt:i4>
      </vt:variant>
      <vt:variant>
        <vt:i4>0</vt:i4>
      </vt:variant>
      <vt:variant>
        <vt:i4>0</vt:i4>
      </vt:variant>
      <vt:variant>
        <vt:i4>5</vt:i4>
      </vt:variant>
      <vt:variant>
        <vt:lpwstr>mailto:kwoody@dawson.k12.ga.us</vt:lpwstr>
      </vt:variant>
      <vt:variant>
        <vt:lpwstr/>
      </vt:variant>
      <vt:variant>
        <vt:i4>3670085</vt:i4>
      </vt:variant>
      <vt:variant>
        <vt:i4>2094</vt:i4>
      </vt:variant>
      <vt:variant>
        <vt:i4>1025</vt:i4>
      </vt:variant>
      <vt:variant>
        <vt:i4>1</vt:i4>
      </vt:variant>
      <vt:variant>
        <vt:lpwstr>Vintage Chorus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Site License</cp:lastModifiedBy>
  <cp:revision>3</cp:revision>
  <cp:lastPrinted>2015-08-06T16:54:00Z</cp:lastPrinted>
  <dcterms:created xsi:type="dcterms:W3CDTF">2016-08-05T01:23:00Z</dcterms:created>
  <dcterms:modified xsi:type="dcterms:W3CDTF">2016-08-05T01:23:00Z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TC010184081033</vt:lpwstr>
  </property>
</Properties>
</file>